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31" w:rsidRPr="00BC1B31" w:rsidRDefault="00BC1B31" w:rsidP="00BC1B3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BC1B31"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  <w:t>Метод касательных</w:t>
      </w:r>
      <w:proofErr w:type="gramStart"/>
      <w:r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  <w:t>1</w:t>
      </w:r>
      <w:proofErr w:type="gramEnd"/>
    </w:p>
    <w:p w:rsidR="00BC1B31" w:rsidRPr="00BC1B31" w:rsidRDefault="00BC1B31" w:rsidP="00BC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 касательных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(метод Ньютона) предназначен для приближенного нахождения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нулей функции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сегодня мы не только узнаем его суть, но и научимся быстро решать тематическую задачу! В которой чаще всего фигурирует «обычная» </w:t>
      </w:r>
      <w:hyperlink r:id="rId4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функция одной переменной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200025"/>
            <wp:effectExtent l="19050" t="0" r="0" b="0"/>
            <wp:docPr id="1" name="Рисунок 1" descr="http://www.mathprofi.ru/b/metod_kasatelnyh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b/metod_kasatelnyh_clip_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соответствующее </w:t>
      </w:r>
      <w:hyperlink r:id="rId6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уравнение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19050" t="0" r="0" b="0"/>
            <wp:docPr id="2" name="Рисунок 2" descr="http://www.mathprofi.ru/b/metod_kasatelnyh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b/metod_kasatelnyh_clip_image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Например: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200025"/>
            <wp:effectExtent l="19050" t="0" r="9525" b="0"/>
            <wp:docPr id="3" name="Рисунок 3" descr="http://www.mathprofi.ru/b/metod_kasatelnyh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b/metod_kasatelnyh_clip_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Поставим задачу отыскать </w:t>
      </w:r>
      <w:hyperlink r:id="rId9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действительные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корни данного уравнения.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таковые точно есть! – из статей о </w:t>
      </w:r>
      <w:hyperlink r:id="rId10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графиках функций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1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уравнениях высшей математики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 хорошо знаете, что график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функции-многочлена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нечётной степени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хотя бы один раз пересекает ось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4" name="Рисунок 4" descr="http://www.mathprofi.ru/b/metod_kasatelnyh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b/metod_kasatelnyh_clip_image00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следовательно, наше уравнение </w:t>
      </w:r>
      <w:proofErr w:type="gram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proofErr w:type="gram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меньшей мере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один действительный корень. Один. Или два. Или три.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 напрашивается проверить, наличие </w:t>
      </w:r>
      <w:hyperlink r:id="rId13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рациональных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корней. Согласно </w:t>
      </w:r>
      <w:hyperlink r:id="rId14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соответствующей теореме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это «звание» могут претендовать лишь числа 1, –1, 3, –3, и прямой подстановкой легко убедиться, что ни одно из них «не подходит». Таким образом, остаются иррациональные значения. Иррациональный корень (корни) многочлена 3-й степени можно найти </w:t>
      </w: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точно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(выразить через радикалы)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 </w:t>
      </w:r>
      <w:proofErr w:type="gram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proofErr w:type="gram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называемых </w:t>
      </w:r>
      <w:hyperlink r:id="rId15" w:tgtFrame="_blank" w:history="1">
        <w:r w:rsidRPr="00BC1B31">
          <w:rPr>
            <w:rFonts w:ascii="Arial" w:eastAsia="Times New Roman" w:hAnsi="Arial" w:cs="Arial"/>
            <w:b/>
            <w:bCs/>
            <w:i/>
            <w:iCs/>
            <w:color w:val="3366CC"/>
            <w:sz w:val="24"/>
            <w:szCs w:val="24"/>
            <w:lang w:eastAsia="ru-RU"/>
          </w:rPr>
          <w:t xml:space="preserve">формул </w:t>
        </w:r>
        <w:proofErr w:type="spellStart"/>
        <w:r w:rsidRPr="00BC1B31">
          <w:rPr>
            <w:rFonts w:ascii="Arial" w:eastAsia="Times New Roman" w:hAnsi="Arial" w:cs="Arial"/>
            <w:b/>
            <w:bCs/>
            <w:i/>
            <w:iCs/>
            <w:color w:val="3366CC"/>
            <w:sz w:val="24"/>
            <w:szCs w:val="24"/>
            <w:lang w:eastAsia="ru-RU"/>
          </w:rPr>
          <w:t>Кардано</w:t>
        </w:r>
        <w:proofErr w:type="spellEnd"/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однако этот метод достаточно громоздок. А для многочленов 5-й и </w:t>
      </w:r>
      <w:proofErr w:type="spell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бОльших</w:t>
      </w:r>
      <w:proofErr w:type="spell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степеней общего аналитического метода не существует вовсе, и, кроме того, на практике встречается множество других уравнений, в которых </w:t>
      </w: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точные значения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действительных корней получить невозможно (хотя они существуют).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в прикладных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(например, инженерных)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задачах более чем допустимо использовать приближённые значения, вычисленные </w:t>
      </w: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 определённой точностью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Зададим для нашего примера точность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200025"/>
            <wp:effectExtent l="0" t="0" r="0" b="0"/>
            <wp:docPr id="5" name="Рисунок 5" descr="http://www.mathprofi.ru/b/metod_kasatelnyh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b/metod_kasatelnyh_clip_image01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Что это значит? Это значит, что нам нужно отыскать ТАКОЕ приближённое значение корня 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(корней)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котором мы </w:t>
      </w: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гарантированно ошибаемся, не более чем на 0,001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(одну тысячную)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Совершенно понятно, что решение нельзя начинать «наобум» и поэтому на первом шаге корни 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отделяют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Отделить корень – это значит найти достаточно малый (как правило, единичный) отрезок, которому этот корень принадлежит, и на котором нет других корней. Наиболее прост и доступен 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графический метод отделения корней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Построим </w:t>
      </w:r>
      <w:proofErr w:type="spellStart"/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"http://www.mathprofi.ru/grafiki_i_svoistva_funkcij.html" </w:instrTex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BC1B31">
        <w:rPr>
          <w:rFonts w:ascii="Arial" w:eastAsia="Times New Roman" w:hAnsi="Arial" w:cs="Arial"/>
          <w:b/>
          <w:bCs/>
          <w:color w:val="3366CC"/>
          <w:sz w:val="24"/>
          <w:szCs w:val="24"/>
          <w:lang w:eastAsia="ru-RU"/>
        </w:rPr>
        <w:t>поточечно</w:t>
      </w:r>
      <w:proofErr w:type="spellEnd"/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график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28600"/>
            <wp:effectExtent l="19050" t="0" r="0" b="0"/>
            <wp:docPr id="6" name="Рисунок 6" descr="http://www.mathprofi.ru/b/metod_kasatelnyh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b/metod_kasatelnyh_clip_image01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295525" cy="2781300"/>
            <wp:effectExtent l="19050" t="0" r="9525" b="0"/>
            <wp:docPr id="7" name="Рисунок 7" descr="Действительный корень можно отделить непосредственным построением 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йствительный корень можно отделить непосредственным построением график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чертежа следует, что уравнение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200025"/>
            <wp:effectExtent l="19050" t="0" r="9525" b="0"/>
            <wp:docPr id="8" name="Рисунок 8" descr="http://www.mathprofi.ru/b/metod_kasatelnyh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b/metod_kasatelnyh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судя по всему, имеет единственный действительный корень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180975"/>
            <wp:effectExtent l="19050" t="0" r="9525" b="0"/>
            <wp:docPr id="9" name="Рисунок 9" descr="http://www.mathprofi.ru/b/metod_kasatelnyh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b/metod_kasatelnyh_clip_image01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принадлежащий отрезку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325" cy="219075"/>
            <wp:effectExtent l="19050" t="0" r="9525" b="0"/>
            <wp:docPr id="10" name="Рисунок 10" descr="http://www.mathprofi.ru/b/metod_kasatelnyh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b/metod_kasatelnyh_clip_image01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концах данного промежутка функция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28600"/>
            <wp:effectExtent l="19050" t="0" r="0" b="0"/>
            <wp:docPr id="11" name="Рисунок 11" descr="http://www.mathprofi.ru/b/metod_kasatelnyh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b/metod_kasatelnyh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принимает значения разных знаков: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200025"/>
            <wp:effectExtent l="19050" t="0" r="9525" b="0"/>
            <wp:docPr id="12" name="Рисунок 12" descr="http://www.mathprofi.ru/b/metod_kasatelnyh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b/metod_kasatelnyh_clip_image02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из факта </w:t>
      </w:r>
      <w:hyperlink r:id="rId22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непрерывности функции на отрезке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сразу виден элементарный способ уточнения корня: делим промежуток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325" cy="219075"/>
            <wp:effectExtent l="19050" t="0" r="9525" b="0"/>
            <wp:docPr id="13" name="Рисунок 13" descr="http://www.mathprofi.ru/b/metod_kasatelnyh_clip_image0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b/metod_kasatelnyh_clip_image018_000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пополам  и выбираем тот отрезок, на концах которого функция принимает разные знаки. В данном случае это, очевидно, отрезок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219075"/>
            <wp:effectExtent l="19050" t="0" r="0" b="0"/>
            <wp:docPr id="14" name="Рисунок 14" descr="http://www.mathprofi.ru/b/metod_kasatelnyh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b/metod_kasatelnyh_clip_image02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Делим полученный промежуток пополам и снова выбираем «</w:t>
      </w:r>
      <w:proofErr w:type="spell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разнознаковый</w:t>
      </w:r>
      <w:proofErr w:type="spell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отрезок. И так далее. Подобные последовательные действия называют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итерациями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В данном случае их следует проводить до тех пор, пока длина отрезка не станет меньше удвоенной точности вычислений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200025"/>
            <wp:effectExtent l="19050" t="0" r="9525" b="0"/>
            <wp:docPr id="15" name="Рисунок 15" descr="http://www.mathprofi.ru/b/metod_kasatelnyh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b/metod_kasatelnyh_clip_image02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за приближённое значение корня следует выбрать середину последнего «</w:t>
      </w:r>
      <w:proofErr w:type="spell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разнознакового</w:t>
      </w:r>
      <w:proofErr w:type="spell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отрезка. 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Рассмотренная схема получила естественное название – 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 половинного деления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недостаток этого метода состоит в скорости. Медленно. Очень медленно. Слишком много итераций придётся совершить, прежде чем мы достигнем требуемой точности. С развитием вычислительной техники это, конечно, не проблема, но математика – </w:t>
      </w:r>
      <w:proofErr w:type="gram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и математика, чтобы искать наиболее рациональные пути решения.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одним из более эффективных способов нахождения приближённого значения корня как раз и является 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 касательных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Краткая геометрическая суть метода состоит в следующем: сначала с помощью специального критерия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 котором чуть позже)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выбирается один из концов отрезка. Этот конец называют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начальным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приближением корня, в нашем примере: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19050" t="0" r="0" b="0"/>
            <wp:docPr id="16" name="Рисунок 16" descr="http://www.mathprofi.ru/b/metod_kasatelnyh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b/metod_kasatelnyh_clip_image028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Теперь проводим касательную к графику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28600"/>
            <wp:effectExtent l="19050" t="0" r="0" b="0"/>
            <wp:docPr id="17" name="Рисунок 17" descr="http://www.mathprofi.ru/b/metod_kasatelnyh_clip_image01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b/metod_kasatelnyh_clip_image012_000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точке с абсциссой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19050" t="0" r="0" b="0"/>
            <wp:docPr id="18" name="Рисунок 18" descr="http://www.mathprofi.ru/b/metod_kasatelnyh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b/metod_kasatelnyh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(синяя точка и фиолетовая касательная)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714750" cy="3829050"/>
            <wp:effectExtent l="19050" t="0" r="0" b="0"/>
            <wp:docPr id="19" name="Рисунок 19" descr="Суть метода касатель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уть метода касательных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Данная касательная пересекла ось абсцисс в жёлтой точке, и обратите внимание, что на первом шаге мы уже почти «попали в корень»! Это будет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первое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приближение корня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19050" t="0" r="0" b="0"/>
            <wp:docPr id="20" name="Рисунок 20" descr="http://www.mathprofi.ru/b/metod_kasatelnyh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b/metod_kasatelnyh_clip_image03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Далее опускаем жёлтый перпендикуляр к графику функции и «попадаем» в оранжевую точку. Через оранжевую точку снова проводим касательную, которая пересечёт ось ещё ближе к корню! И так далее. Нетрудно понять, что, используя метод касательных, мы приближаемся к цели семимильными шагами, и для достижения точности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200025"/>
            <wp:effectExtent l="0" t="0" r="0" b="0"/>
            <wp:docPr id="21" name="Рисунок 21" descr="http://www.mathprofi.ru/b/metod_kasatelnyh_clip_image0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b/metod_kasatelnyh_clip_image010_000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потребуется буквально несколько итераций.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Поскольку касательная определяется через </w:t>
      </w:r>
      <w:hyperlink r:id="rId28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производную функции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этот урок попал в раздел «Производные» в качестве одного из её приложений. И, не вдаваясь в подробное </w:t>
      </w:r>
      <w:hyperlink r:id="rId29" w:tgtFrame="_blank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теоретическое обоснование метода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 рассмотрю техническую сторону вопроса. На практике описанная выше задача встречается примерно в такой формулировке: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1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графического метода найти промежуток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19075"/>
            <wp:effectExtent l="19050" t="0" r="0" b="0"/>
            <wp:docPr id="22" name="Рисунок 22" descr="http://www.mathprofi.ru/b/metod_kasatelnyh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b/metod_kasatelnyh_clip_image03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котором находится действительный корень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180975"/>
            <wp:effectExtent l="19050" t="0" r="9525" b="0"/>
            <wp:docPr id="23" name="Рисунок 23" descr="http://www.mathprofi.ru/b/metod_kasatelnyh_clip_image01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b/metod_kasatelnyh_clip_image016_000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уравнения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00025"/>
            <wp:effectExtent l="19050" t="0" r="0" b="0"/>
            <wp:docPr id="24" name="Рисунок 24" descr="http://www.mathprofi.ru/b/metod_kasatelnyh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b/metod_kasatelnyh_clip_image036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Пользуясь методом Ньютона, получить приближенное значение корня с точностью до 0,001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вами «щадящая версия» задания, в которой сразу констатируется наличие единственного действительного корня.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первом шаге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следует отделить корень графически. Это можно сделать путём построения графика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28600"/>
            <wp:effectExtent l="19050" t="0" r="0" b="0"/>
            <wp:docPr id="25" name="Рисунок 25" descr="http://www.mathprofi.ru/b/metod_kasatelnyh_clip_image01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b/metod_kasatelnyh_clip_image012_000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см</w:t>
      </w:r>
      <w:proofErr w:type="gramEnd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иллюстрации выше)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такой подход обладает рядом недостатков. Во-первых, не факт, что график прост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(мы же заранее не знаем)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программное обеспечение – оно далеко не всегда под рукой. И, во-вторых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(следствие из 1-го)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немалой вероятностью 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получится даже не схематичный чертёж, а грубый рисунок, что, разумеется, не есть хорошо.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 а зачем нам лишние трудности? Представим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32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уравнение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00025"/>
            <wp:effectExtent l="19050" t="0" r="0" b="0"/>
            <wp:docPr id="26" name="Рисунок 26" descr="http://www.mathprofi.ru/b/metod_kasatelnyh_clip_image03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b/metod_kasatelnyh_clip_image036_0000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виде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200025"/>
            <wp:effectExtent l="19050" t="0" r="9525" b="0"/>
            <wp:docPr id="27" name="Рисунок 27" descr="http://www.mathprofi.ru/b/metod_kasatelnyh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b/metod_kasatelnyh_clip_image038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АККУРАТНО построим графики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6375" cy="228600"/>
            <wp:effectExtent l="19050" t="0" r="0" b="0"/>
            <wp:docPr id="28" name="Рисунок 28" descr="http://www.mathprofi.ru/b/metod_kasatelnyh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b/metod_kasatelnyh_clip_image040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отметим на чертеже корень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180975"/>
            <wp:effectExtent l="19050" t="0" r="9525" b="0"/>
            <wp:docPr id="29" name="Рисунок 29" descr="http://www.mathprofi.ru/b/metod_kasatelnyh_clip_image01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b/metod_kasatelnyh_clip_image016_000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иксовую</w:t>
      </w:r>
      <w:proofErr w:type="spellEnd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 координату точки пересечения графиков)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0" cy="3257550"/>
            <wp:effectExtent l="19050" t="0" r="0" b="0"/>
            <wp:docPr id="30" name="Рисунок 30" descr="Более рациональный графический метод отделения кор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Более рациональный графический метод отделения корня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Очевидное преимущество </w:t>
      </w:r>
      <w:hyperlink r:id="rId36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этого способа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состоит в том, что графики данных функций строятся от руки значительно точнее и намного быстрее. Кстати, заметьте, что </w:t>
      </w:r>
      <w:hyperlink r:id="rId37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прямая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пересекла </w:t>
      </w:r>
      <w:hyperlink r:id="rId38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кубическую параболу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единственной точке, а значит, предложенное уравнение и в самом деле </w:t>
      </w:r>
      <w:proofErr w:type="gram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proofErr w:type="gram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только один действительный корень. </w:t>
      </w:r>
      <w:proofErr w:type="gram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Доверяйте, но проверяйте ;-)   </w:t>
      </w:r>
      <w:proofErr w:type="gramEnd"/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наш «клиент»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180975"/>
            <wp:effectExtent l="19050" t="0" r="9525" b="0"/>
            <wp:docPr id="31" name="Рисунок 31" descr="http://www.mathprofi.ru/b/metod_kasatelnyh_clip_image01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b/metod_kasatelnyh_clip_image016_000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принадлежит отрезку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325" cy="219075"/>
            <wp:effectExtent l="19050" t="0" r="9525" b="0"/>
            <wp:docPr id="32" name="Рисунок 32" descr="http://www.mathprofi.ru/b/metod_kasatelnyh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b/metod_kasatelnyh_clip_image044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«на глазок» примерно равен 0,65-0,7.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втором шаге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нужно выбрать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начальное приближение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28600"/>
            <wp:effectExtent l="0" t="0" r="0" b="0"/>
            <wp:docPr id="33" name="Рисунок 33" descr="http://www.mathprofi.ru/b/metod_kasatelnyh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b/metod_kasatelnyh_clip_image046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корня. Обычно это один из концов отрезка. Начальное приближение должно удовлетворять следующему условию: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228600"/>
            <wp:effectExtent l="19050" t="0" r="0" b="0"/>
            <wp:docPr id="34" name="Рисунок 34" descr="http://www.mathprofi.ru/b/metod_kasatelnyh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b/metod_kasatelnyh_clip_image048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Найдём</w:t>
      </w:r>
      <w:hyperlink r:id="rId42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 первую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43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вторую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производные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28600"/>
            <wp:effectExtent l="19050" t="0" r="0" b="0"/>
            <wp:docPr id="35" name="Рисунок 35" descr="http://www.mathprofi.ru/b/metod_kasatelnyh_clip_image01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b/metod_kasatelnyh_clip_image012_000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485775"/>
            <wp:effectExtent l="19050" t="0" r="0" b="0"/>
            <wp:docPr id="36" name="Рисунок 36" descr="http://www.mathprofi.ru/b/metod_kasatelnyh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b/metod_kasatelnyh_clip_image050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проверим левый конец отрезка: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0" cy="457200"/>
            <wp:effectExtent l="19050" t="0" r="0" b="0"/>
            <wp:docPr id="37" name="Рисунок 37" descr="http://www.mathprofi.ru/b/metod_kasatelnyh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profi.ru/b/metod_kasatelnyh_clip_image052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образом, ноль «не подошёл».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Проверяем правый конец отрезка: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6975" cy="228600"/>
            <wp:effectExtent l="19050" t="0" r="9525" b="0"/>
            <wp:docPr id="38" name="Рисунок 38" descr="http://www.mathprofi.ru/b/metod_kasatelnyh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profi.ru/b/metod_kasatelnyh_clip_image05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90675" cy="200025"/>
            <wp:effectExtent l="19050" t="0" r="9525" b="0"/>
            <wp:docPr id="39" name="Рисунок 39" descr="http://www.mathprofi.ru/b/metod_kasatelnyh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b/metod_kasatelnyh_clip_image056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всё хорошо!  В качестве начального приближения выбираем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19050" t="0" r="0" b="0"/>
            <wp:docPr id="40" name="Рисунок 40" descr="http://www.mathprofi.ru/b/metod_kasatelnyh_clip_image02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b/metod_kasatelnyh_clip_image028_000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третьем шаге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 ожидает дорога к корню. Каждое последующее приближение  корня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" cy="228600"/>
            <wp:effectExtent l="19050" t="0" r="9525" b="0"/>
            <wp:docPr id="41" name="Рисунок 41" descr="http://www.mathprofi.ru/b/metod_kasatelnyh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b/metod_kasatelnyh_clip_image059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рассчитывается на основании предшествующих данных с помощью следующей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рекуррентной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формулы: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0" t="0" r="9525" b="0"/>
            <wp:docPr id="42" name="Рисунок 42" descr="http://www.mathprofi.ru/b/metod_kasatelnyh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thprofi.ru/b/metod_kasatelnyh_clip_image061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завершается при выполнении условия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485775"/>
            <wp:effectExtent l="19050" t="0" r="0" b="0"/>
            <wp:docPr id="43" name="Рисунок 43" descr="http://www.mathprofi.ru/b/metod_kasatelnyh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thprofi.ru/b/metod_kasatelnyh_clip_image063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0" t="0" r="9525" b="0"/>
            <wp:docPr id="44" name="Рисунок 44" descr="http://www.mathprofi.ru/b/metod_kasatelnyh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athprofi.ru/b/metod_kasatelnyh_clip_image065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заранее заданная точность вычислений. В результате за приближённое значение корня принимается «энное» приближение: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19050" t="0" r="9525" b="0"/>
            <wp:docPr id="45" name="Рисунок 45" descr="http://www.mathprofi.ru/b/metod_kasatelnyh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thprofi.ru/b/metod_kasatelnyh_clip_image067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очереди рутинные расчёты: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43075" cy="485775"/>
            <wp:effectExtent l="19050" t="0" r="9525" b="0"/>
            <wp:docPr id="46" name="Рисунок 46" descr="http://www.mathprofi.ru/b/metod_kasatelnyh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athprofi.ru/b/metod_kasatelnyh_clip_image069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428625"/>
            <wp:effectExtent l="0" t="0" r="0" b="0"/>
            <wp:docPr id="47" name="Рисунок 47" descr="http://www.mathprofi.ru/b/metod_kasatelnyh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profi.ru/b/metod_kasatelnyh_clip_image071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(округление обычно проводят до 5-6 знаков после запятой)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Поскольку полученное значение больше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200025"/>
            <wp:effectExtent l="0" t="0" r="0" b="0"/>
            <wp:docPr id="48" name="Рисунок 48" descr="http://www.mathprofi.ru/b/metod_kasatelnyh_clip_image01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thprofi.ru/b/metod_kasatelnyh_clip_image010_000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переходим к 1-му приближению корня: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0" cy="428625"/>
            <wp:effectExtent l="0" t="0" r="0" b="0"/>
            <wp:docPr id="49" name="Рисунок 49" descr="http://www.mathprofi.ru/b/metod_kasatelnyh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b/metod_kasatelnyh_clip_image074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Вычисляем: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05225" cy="485775"/>
            <wp:effectExtent l="19050" t="0" r="9525" b="0"/>
            <wp:docPr id="50" name="Рисунок 50" descr="http://www.mathprofi.ru/b/metod_kasatelnyh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athprofi.ru/b/metod_kasatelnyh_clip_image076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0725" cy="428625"/>
            <wp:effectExtent l="0" t="0" r="9525" b="0"/>
            <wp:docPr id="51" name="Рисунок 51" descr="http://www.mathprofi.ru/b/metod_kasatelnyh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thprofi.ru/b/metod_kasatelnyh_clip_image078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поэтому возникает потребность перейти ко 2-му приближению: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24175" cy="428625"/>
            <wp:effectExtent l="0" t="0" r="0" b="0"/>
            <wp:docPr id="52" name="Рисунок 52" descr="http://www.mathprofi.ru/b/metod_kasatelnyh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thprofi.ru/b/metod_kasatelnyh_clip_image080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Заходим на следующий круг: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4275" cy="485775"/>
            <wp:effectExtent l="19050" t="0" r="9525" b="0"/>
            <wp:docPr id="53" name="Рисунок 53" descr="http://www.mathprofi.ru/b/metod_kasatelnyh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profi.ru/b/metod_kasatelnyh_clip_image082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9775" cy="428625"/>
            <wp:effectExtent l="0" t="0" r="0" b="0"/>
            <wp:docPr id="54" name="Рисунок 54" descr="http://www.mathprofi.ru/b/metod_kasatelnyh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b/metod_kasatelnyh_clip_image084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таким образом, итерации закончены, и в качестве приближённого значения корня следует взять 2-е приближение, которое в соответствии с заданной точностью нужно округлить до одной тысячной: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8775" cy="219075"/>
            <wp:effectExtent l="19050" t="0" r="9525" b="0"/>
            <wp:docPr id="55" name="Рисунок 55" descr="http://www.mathprofi.ru/b/metod_kasatelnyh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profi.ru/b/metod_kasatelnyh_clip_image086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практике результаты вычислений удобно заносить в таблицу, при этом, чтобы несколько сократить запись, дробь часто обозначают </w:t>
      </w:r>
      <w:proofErr w:type="gram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proofErr w:type="gram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3425" cy="428625"/>
            <wp:effectExtent l="19050" t="0" r="9525" b="0"/>
            <wp:docPr id="56" name="Рисунок 56" descr="http://www.mathprofi.ru/b/metod_kasatelnyh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b/metod_kasatelnyh_clip_image088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71975" cy="1171575"/>
            <wp:effectExtent l="19050" t="0" r="9525" b="0"/>
            <wp:docPr id="57" name="Рисунок 57" descr="http://www.mathprofi.ru/b/metod_kasatelnyh_clip_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b/metod_kasatelnyh_clip_image090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 же вычисления по возможности лучше провести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Экселе</w:t>
      </w:r>
      <w:proofErr w:type="spell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намного удобнее и быстрее: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200025"/>
            <wp:effectExtent l="19050" t="0" r="0" b="0"/>
            <wp:docPr id="58" name="Рисунок 58" descr="http://www.mathprofi.ru/b/metod_kasatelnyh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b/metod_kasatelnyh_clip_image092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точностью до 0,001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Напоминаю, что эта фраза подразумевает тот факт, что мы ошиблись в оценке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истинного значения 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корня не более чем на 0,001. Сомневающиеся могут взять в руки микрокалькулятор и ещё раз подставить приближенное значение 0,674 в левую часть уравнения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00025"/>
            <wp:effectExtent l="19050" t="0" r="0" b="0"/>
            <wp:docPr id="59" name="Рисунок 59" descr="http://www.mathprofi.ru/b/metod_kasatelnyh_clip_image03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b/metod_kasatelnyh_clip_image036_000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«просканируем» правый столбец таблицы сверху вниз и обратим внимание, что значения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3425" cy="428625"/>
            <wp:effectExtent l="19050" t="0" r="9525" b="0"/>
            <wp:docPr id="60" name="Рисунок 60" descr="http://www.mathprofi.ru/b/metod_kasatelnyh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b/metod_kasatelnyh_clip_image094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неуклонно убывают по модулю. Этот эффект называют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сходимостью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метода, которая позволяет нам вычислить корень со сколь угодно высокой точностью. Но сходимость имеет место далеко не всегда – она обеспечивается </w:t>
      </w:r>
      <w:hyperlink r:id="rId66" w:tgtFrame="_blank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рядом условий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которых я умолчал. В частности, отрезок, на котором изолируется корень, должен быть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достаточно мал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 противном случае значения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28600"/>
            <wp:effectExtent l="0" t="0" r="9525" b="0"/>
            <wp:docPr id="61" name="Рисунок 61" descr="http://www.mathprofi.ru/b/metod_kasatelnyh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b/metod_kasatelnyh_clip_image096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будут меняться беспорядочным образом, и мы не сможем завершить алгоритм.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делать в таких случаях? Проверить выполнение указанных условий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см</w:t>
      </w:r>
      <w:proofErr w:type="gramEnd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выше по ссылке)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при необходимости уменьшить отрезок. Так, условно говоря, если бы в разобранном примере нам не подошёл промежуток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219075"/>
            <wp:effectExtent l="19050" t="0" r="0" b="0"/>
            <wp:docPr id="62" name="Рисунок 62" descr="http://www.mathprofi.ru/b/metod_kasatelnyh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b/metod_kasatelnyh_clip_image098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следовало бы рассмотреть, например, отрезок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219075"/>
            <wp:effectExtent l="19050" t="0" r="9525" b="0"/>
            <wp:docPr id="63" name="Рисунок 63" descr="http://www.mathprofi.ru/b/metod_kasatelnyh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b/metod_kasatelnyh_clip_image100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практике мне такие случаи встречались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этот приём реально помогает! То же самое нужно сделать, если оба конца «широкого» отрезка не удовлетворяют условию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228600"/>
            <wp:effectExtent l="19050" t="0" r="0" b="0"/>
            <wp:docPr id="64" name="Рисунок 64" descr="http://www.mathprofi.ru/b/metod_kasatelnyh_clip_image04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b/metod_kasatelnyh_clip_image048_0000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(т.е. ни один из них не годится на роль начального приближения)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обычно всё работает, как часы, хотя и не без подводных камней: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2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графически количество действительных корней уравнения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19050" t="0" r="0" b="0"/>
            <wp:docPr id="65" name="Рисунок 65" descr="http://www.mathprofi.ru/b/metod_kasatelnyh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b/metod_kasatelnyh_clip_image102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отделить эти корни и применяя способ Ньютона, найти приближенные значения корней с точностью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200025"/>
            <wp:effectExtent l="0" t="0" r="0" b="0"/>
            <wp:docPr id="66" name="Рисунок 66" descr="http://www.mathprofi.ru/b/metod_kasatelnyh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b/metod_kasatelnyh_clip_image104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200025"/>
            <wp:effectExtent l="19050" t="0" r="0" b="0"/>
            <wp:docPr id="67" name="Рисунок 67" descr="http://www.mathprofi.ru/b/metod_kasatelnyh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b/metod_kasatelnyh_clip_image106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Условие задачи заметно ужесточилось: во-первых, в нём содержится толстый намёк на то, что уравнение имеет не единственный  корень, во-вторых, 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повысилось требование к точности, и, в-третьих, с графиком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228600"/>
            <wp:effectExtent l="19050" t="0" r="0" b="0"/>
            <wp:docPr id="68" name="Рисунок 68" descr="http://www.mathprofi.ru/b/metod_kasatelnyh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b/metod_kasatelnyh_clip_image108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совладать значительно труднее.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поэтому </w:t>
      </w: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начинаем со спасительного трюка: представим уравнение в виде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200025"/>
            <wp:effectExtent l="19050" t="0" r="0" b="0"/>
            <wp:docPr id="69" name="Рисунок 69" descr="http://www.mathprofi.ru/b/metod_kasatelnyh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b/metod_kasatelnyh_clip_image110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изобразим графики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0" cy="228600"/>
            <wp:effectExtent l="0" t="0" r="0" b="0"/>
            <wp:docPr id="70" name="Рисунок 70" descr="http://www.mathprofi.ru/b/metod_kasatelnyh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profi.ru/b/metod_kasatelnyh_clip_image112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76725" cy="3533775"/>
            <wp:effectExtent l="19050" t="0" r="9525" b="0"/>
            <wp:docPr id="71" name="Рисунок 71" descr="Уравнение имеет два действительных корня и каждый из них придётся уточнять отде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Уравнение имеет два действительных корня и каждый из них придётся уточнять отдельно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чертежа следует, что наше уравнение имеет два действительных корня: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6400" cy="219075"/>
            <wp:effectExtent l="19050" t="0" r="0" b="0"/>
            <wp:docPr id="72" name="Рисунок 72" descr="http://www.mathprofi.ru/b/metod_kasatelnyh_clip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thprofi.ru/b/metod_kasatelnyh_clip_image116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Алгоритм, как вы понимаете, нужно «провернуть» дважды. Но это ещё на самый тяжелый случай, бывает, исследовать приходится 3-4 корня.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 помощью критерия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228600"/>
            <wp:effectExtent l="19050" t="0" r="0" b="0"/>
            <wp:docPr id="73" name="Рисунок 73" descr="http://www.mathprofi.ru/b/metod_kasatelnyh_clip_image04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profi.ru/b/metod_kasatelnyh_clip_image048_0001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выясним, какой из концов отрезка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400" cy="219075"/>
            <wp:effectExtent l="19050" t="0" r="0" b="0"/>
            <wp:docPr id="74" name="Рисунок 74" descr="http://www.mathprofi.ru/b/metod_kasatelnyh_clip_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profi.ru/b/metod_kasatelnyh_clip_image118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выбрать в качестве начального приближения первого корня. Находим производные функции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228600"/>
            <wp:effectExtent l="19050" t="0" r="0" b="0"/>
            <wp:docPr id="75" name="Рисунок 75" descr="http://www.mathprofi.ru/b/metod_kasatelnyh_clip_image1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thprofi.ru/b/metod_kasatelnyh_clip_image108_0000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0" cy="485775"/>
            <wp:effectExtent l="19050" t="0" r="0" b="0"/>
            <wp:docPr id="76" name="Рисунок 76" descr="http://www.mathprofi.ru/b/metod_kasatelnyh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profi.ru/b/metod_kasatelnyh_clip_image121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Тестируем левый конец отрезка: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7475" cy="228600"/>
            <wp:effectExtent l="19050" t="0" r="9525" b="0"/>
            <wp:docPr id="77" name="Рисунок 77" descr="http://www.mathprofi.ru/b/metod_kasatelnyh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b/metod_kasatelnyh_clip_image123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228600"/>
            <wp:effectExtent l="19050" t="0" r="9525" b="0"/>
            <wp:docPr id="78" name="Рисунок 78" descr="http://www.mathprofi.ru/b/metod_kasatelnyh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b/metod_kasatelnyh_clip_image125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подошёл!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228600"/>
            <wp:effectExtent l="19050" t="0" r="0" b="0"/>
            <wp:docPr id="79" name="Рисунок 79" descr="http://www.mathprofi.ru/b/metod_kasatelnyh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profi.ru/b/metod_kasatelnyh_clip_image127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начальное приближение.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Уточнение корня проведем методом Ньютона, используя рекуррентную формулу: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0" t="0" r="9525" b="0"/>
            <wp:docPr id="80" name="Рисунок 80" descr="http://www.mathprofi.ru/b/metod_kasatelnyh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profi.ru/b/metod_kasatelnyh_clip_image129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до тех пор, пока дробь </w:t>
      </w:r>
      <w:hyperlink r:id="rId84" w:tgtFrame="_blank" w:history="1">
        <w:r w:rsidRPr="00BC1B31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по модулю</w:t>
        </w:r>
      </w:hyperlink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станет меньше требуемой точности: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04975" cy="485775"/>
            <wp:effectExtent l="19050" t="0" r="9525" b="0"/>
            <wp:docPr id="81" name="Рисунок 81" descr="http://www.mathprofi.ru/b/metod_kasatelnyh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profi.ru/b/metod_kasatelnyh_clip_image131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 здесь слово «модуль» приобретает </w:t>
      </w:r>
      <w:proofErr w:type="spell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неиллюзорную</w:t>
      </w:r>
      <w:proofErr w:type="spell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важность, поскольку значения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" cy="228600"/>
            <wp:effectExtent l="0" t="0" r="9525" b="0"/>
            <wp:docPr id="82" name="Рисунок 82" descr="http://www.mathprofi.ru/b/metod_kasatelnyh_clip_image09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profi.ru/b/metod_kasatelnyh_clip_image096_0000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получаются отрицательными: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62450" cy="1228725"/>
            <wp:effectExtent l="19050" t="0" r="0" b="0"/>
            <wp:docPr id="83" name="Рисунок 83" descr="http://www.mathprofi.ru/b/metod_kasatelnyh_clip_image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profi.ru/b/metod_kasatelnyh_clip_image134.jp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этой же причине следует проявить повышенное внимание при переходе к каждому следующему приближению: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95825" cy="457200"/>
            <wp:effectExtent l="0" t="0" r="9525" b="0"/>
            <wp:docPr id="84" name="Рисунок 84" descr="http://www.mathprofi.ru/b/metod_kasatelnyh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profi.ru/b/metod_kasatelnyh_clip_image136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достаточно высокое требование к точности, процесс опять завершился на 2-м приближении: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1625" cy="257175"/>
            <wp:effectExtent l="19050" t="0" r="0" b="0"/>
            <wp:docPr id="85" name="Рисунок 85" descr="http://www.mathprofi.ru/b/metod_kasatelnyh_clip_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profi.ru/b/metod_kasatelnyh_clip_image138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следовательно: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43100" cy="219075"/>
            <wp:effectExtent l="0" t="0" r="0" b="0"/>
            <wp:docPr id="86" name="Рисунок 86" descr="http://www.mathprofi.ru/b/metod_kasatelnyh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profi.ru/b/metod_kasatelnyh_clip_image140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точностью до 0,0001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Найдем приближённое значение корня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219075"/>
            <wp:effectExtent l="19050" t="0" r="9525" b="0"/>
            <wp:docPr id="87" name="Рисунок 87" descr="http://www.mathprofi.ru/b/metod_kasatelnyh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profi.ru/b/metod_kasatelnyh_clip_image142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Проверяем на «вшивость» левый конец отрезка: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485775"/>
            <wp:effectExtent l="19050" t="0" r="0" b="0"/>
            <wp:docPr id="88" name="Рисунок 88" descr="http://www.mathprofi.ru/b/metod_kasatelnyh_clip_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profi.ru/b/metod_kasatelnyh_clip_image144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9725" cy="200025"/>
            <wp:effectExtent l="19050" t="0" r="9525" b="0"/>
            <wp:docPr id="89" name="Рисунок 89" descr="http://www.mathprofi.ru/b/metod_kasatelnyh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profi.ru/b/metod_kasatelnyh_clip_image146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следовательно, он не годится в качестве начального приближения.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Прозваниваем</w:t>
      </w:r>
      <w:proofErr w:type="spell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правый конец: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19275" cy="733425"/>
            <wp:effectExtent l="19050" t="0" r="9525" b="0"/>
            <wp:docPr id="90" name="Рисунок 90" descr="http://www.mathprofi.ru/b/metod_kasatelnyh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mathprofi.ru/b/metod_kasatelnyh_clip_image148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19050" t="0" r="0" b="0"/>
            <wp:docPr id="91" name="Рисунок 91" descr="http://www.mathprofi.ru/b/metod_kasatelnyh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athprofi.ru/b/metod_kasatelnyh_clip_image150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начальное приближение.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Вычисления сведём в таблицу: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62450" cy="1524000"/>
            <wp:effectExtent l="19050" t="0" r="0" b="0"/>
            <wp:docPr id="92" name="Рисунок 92" descr="http://www.mathprofi.ru/b/metod_kasatelnyh_clip_image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athprofi.ru/b/metod_kasatelnyh_clip_image152.jp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Здесь пришлось немножко постараться, правда, если выполнять вычисления в </w:t>
      </w:r>
      <w:proofErr w:type="spellStart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Экселе</w:t>
      </w:r>
      <w:proofErr w:type="spellEnd"/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все «старания» займут доли секунды =)</w:t>
      </w:r>
      <w:proofErr w:type="gramEnd"/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0" cy="219075"/>
            <wp:effectExtent l="19050" t="0" r="0" b="0"/>
            <wp:docPr id="93" name="Рисунок 93" descr="http://www.mathprofi.ru/b/metod_kasatelnyh_clip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b/metod_kasatelnyh_clip_image154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следовательно, итерации закончены: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43075" cy="219075"/>
            <wp:effectExtent l="0" t="0" r="9525" b="0"/>
            <wp:docPr id="94" name="Рисунок 94" descr="http://www.mathprofi.ru/b/metod_kasatelnyh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b/metod_kasatelnyh_clip_image156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Ответ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уравнение имеет два действительных корня: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1175" cy="219075"/>
            <wp:effectExtent l="0" t="0" r="9525" b="0"/>
            <wp:docPr id="95" name="Рисунок 95" descr="http://www.mathprofi.ru/b/metod_kasatelnyh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profi.ru/b/metod_kasatelnyh_clip_image158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точностью до 0,001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Парочка примеров для самостоятельного решения. И даже не столько для решения, сколько для отработки техники вычислений – сам-то алгоритм весьма примитивен: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3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Отделить действительный корень уравнения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19050" t="0" r="0" b="0"/>
            <wp:docPr id="96" name="Рисунок 96" descr="http://www.mathprofi.ru/b/metod_kasatelnyh_clip_image1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profi.ru/b/metod_kasatelnyh_clip_image102_0000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графически, и вычислить его приближенное значение методом касательных с точностью до 0,001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38225" cy="228600"/>
            <wp:effectExtent l="19050" t="0" r="9525" b="0"/>
            <wp:docPr id="97" name="Рисунок 97" descr="http://www.mathprofi.ru/b/metod_kasatelnyh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profi.ru/b/metod_kasatelnyh_clip_image160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4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количество действительных корней уравнения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200025"/>
            <wp:effectExtent l="19050" t="0" r="0" b="0"/>
            <wp:docPr id="98" name="Рисунок 98" descr="http://www.mathprofi.ru/b/metod_kasatelnyh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profi.ru/b/metod_kasatelnyh_clip_image162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отделить эти корни и применяя способ Ньютона, найти приближенные значения корней с точностью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200025"/>
            <wp:effectExtent l="0" t="0" r="0" b="0"/>
            <wp:docPr id="99" name="Рисунок 99" descr="http://www.mathprofi.ru/b/metod_kasatelnyh_clip_image1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athprofi.ru/b/metod_kasatelnyh_clip_image104_0000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Заметьте, что в последнем задании явно не указано, каким способом мы должны изолировать корни, и, в принципе, можно попробовать обойтись чисто аналитическими выкладками, за которые по идее не должны покарать. Другое дело, что графический метод почти всегда проще.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Пожалуй, основные практически важные моменты я раскрыл, а посему статья плавно перетекает в </w:t>
      </w:r>
      <w:r w:rsidRPr="00BC1B3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решения и ответы</w:t>
      </w:r>
      <w:r w:rsidRPr="00BC1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можно ознакомиться с примерными образцами чистового оформления рассмотренной задачи:</w:t>
      </w:r>
    </w:p>
    <w:p w:rsidR="00BC1B31" w:rsidRPr="00BC1B31" w:rsidRDefault="00BC1B31" w:rsidP="00BC1B31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Пример 3</w:t>
      </w:r>
      <w:r w:rsidRPr="00BC1B3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Решение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 представим уравнение в виде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28600"/>
            <wp:effectExtent l="19050" t="0" r="0" b="0"/>
            <wp:docPr id="100" name="Рисунок 100" descr="http://www.mathprofi.ru/b/metod_kasatelnyh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athprofi.ru/b/metod_kasatelnyh_clip_image164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и выполним чертёж: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1350" cy="3857625"/>
            <wp:effectExtent l="19050" t="0" r="0" b="0"/>
            <wp:docPr id="101" name="Рисунок 101" descr="http://www.mathprofi.ru/b/metod_kasatelnyh_clip_image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athprofi.ru/b/metod_kasatelnyh_clip_image166.jp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Из чертежа следует, что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219075"/>
            <wp:effectExtent l="0" t="0" r="9525" b="0"/>
            <wp:docPr id="102" name="Рисунок 102" descr="http://www.mathprofi.ru/b/metod_kasatelnyh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athprofi.ru/b/metod_kasatelnyh_clip_image168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Уточнение корня проведем методом Ньютона, используя формулу: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8675" cy="228600"/>
            <wp:effectExtent l="19050" t="0" r="9525" b="0"/>
            <wp:docPr id="103" name="Рисунок 103" descr="http://www.mathprofi.ru/b/metod_kasatelnyh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athprofi.ru/b/metod_kasatelnyh_clip_image170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где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3425" cy="428625"/>
            <wp:effectExtent l="19050" t="0" r="9525" b="0"/>
            <wp:docPr id="104" name="Рисунок 104" descr="http://www.mathprofi.ru/b/metod_kasatelnyh_clip_image09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athprofi.ru/b/metod_kasatelnyh_clip_image094_0000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– точность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142875"/>
            <wp:effectExtent l="19050" t="0" r="0" b="0"/>
            <wp:docPr id="105" name="Рисунок 105" descr="http://www.mathprofi.ru/b/metod_kasatelnyh_clip_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mathprofi.ru/b/metod_kasatelnyh_clip_image173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шага.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Начальное приближение должно удовлетворять условию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228600"/>
            <wp:effectExtent l="19050" t="0" r="0" b="0"/>
            <wp:docPr id="106" name="Рисунок 106" descr="http://www.mathprofi.ru/b/metod_kasatelnyh_clip_image04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athprofi.ru/b/metod_kasatelnyh_clip_image048_000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714375"/>
            <wp:effectExtent l="19050" t="0" r="0" b="0"/>
            <wp:docPr id="107" name="Рисунок 107" descr="http://www.mathprofi.ru/b/metod_kasatelnyh_clip_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thprofi.ru/b/metod_kasatelnyh_clip_image175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Проверим левый конец отрезка: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57600" cy="228600"/>
            <wp:effectExtent l="19050" t="0" r="0" b="0"/>
            <wp:docPr id="108" name="Рисунок 108" descr="http://www.mathprofi.ru/b/metod_kasatelnyh_clip_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thprofi.ru/b/metod_kasatelnyh_clip_image177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7425" cy="200025"/>
            <wp:effectExtent l="19050" t="0" r="9525" b="0"/>
            <wp:docPr id="109" name="Рисунок 109" descr="http://www.mathprofi.ru/b/metod_kasatelnyh_clip_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athprofi.ru/b/metod_kasatelnyh_clip_image179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таким образом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228600"/>
            <wp:effectExtent l="19050" t="0" r="9525" b="0"/>
            <wp:docPr id="110" name="Рисунок 110" descr="http://www.mathprofi.ru/b/metod_kasatelnyh_clip_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athprofi.ru/b/metod_kasatelnyh_clip_image181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 начальное приближение.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Вычисления сведем в таблицу: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57675" cy="1076325"/>
            <wp:effectExtent l="19050" t="0" r="9525" b="0"/>
            <wp:docPr id="111" name="Рисунок 111" descr="http://www.mathprofi.ru/b/metod_kasatelnyh_clip_image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athprofi.ru/b/metod_kasatelnyh_clip_image183.jp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0" cy="257175"/>
            <wp:effectExtent l="19050" t="0" r="0" b="0"/>
            <wp:docPr id="112" name="Рисунок 112" descr="http://www.mathprofi.ru/b/metod_kasatelnyh_clip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mathprofi.ru/b/metod_kasatelnyh_clip_image185.gif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следовательно, вычисления закончены.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0" cy="228600"/>
            <wp:effectExtent l="19050" t="0" r="0" b="0"/>
            <wp:docPr id="113" name="Рисунок 113" descr="http://www.mathprofi.ru/b/metod_kasatelnyh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mathprofi.ru/b/metod_kasatelnyh_clip_image187.gif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BC1B3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200025"/>
            <wp:effectExtent l="19050" t="0" r="9525" b="0"/>
            <wp:docPr id="114" name="Рисунок 114" descr="http://www.mathprofi.ru/b/metod_kasatelnyh_clip_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mathprofi.ru/b/metod_kasatelnyh_clip_image189.gif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с точностью до 0,001</w:t>
      </w:r>
    </w:p>
    <w:p w:rsidR="00BC1B31" w:rsidRPr="00BC1B31" w:rsidRDefault="00BC1B31" w:rsidP="00BC1B31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Пример 4</w:t>
      </w:r>
      <w:r w:rsidRPr="00BC1B3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Решение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 представим уравнение в виде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200025"/>
            <wp:effectExtent l="19050" t="0" r="9525" b="0"/>
            <wp:docPr id="115" name="Рисунок 115" descr="http://www.mathprofi.ru/b/metod_kasatelnyh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mathprofi.ru/b/metod_kasatelnyh_clip_image191.gif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и изобразим графики функций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9225" cy="228600"/>
            <wp:effectExtent l="19050" t="0" r="0" b="0"/>
            <wp:docPr id="116" name="Рисунок 116" descr="http://www.mathprofi.ru/b/metod_kasatelnyh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mathprofi.ru/b/metod_kasatelnyh_clip_image193.gif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BC1B31" w:rsidRPr="00BC1B31" w:rsidRDefault="00BC1B31" w:rsidP="00BC1B31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219075"/>
            <wp:effectExtent l="0" t="0" r="0" b="0"/>
            <wp:docPr id="117" name="Рисунок 117" descr="http://www.mathprofi.ru/b/metod_kasatelnyh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athprofi.ru/b/metod_kasatelnyh_clip_image195.gif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31" w:rsidRPr="00BC1B31" w:rsidRDefault="00BC1B31" w:rsidP="00BC1B31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76525" cy="2419350"/>
            <wp:effectExtent l="19050" t="0" r="9525" b="0"/>
            <wp:docPr id="118" name="Рисунок 118" descr="http://www.mathprofi.ru/b/metod_kasatelnyh_clip_image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mathprofi.ru/b/metod_kasatelnyh_clip_image197.jp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Из чертежа следует, что уравнение имеет два действительных корня, причём один из них известен точно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219075"/>
            <wp:effectExtent l="0" t="0" r="0" b="0"/>
            <wp:docPr id="119" name="Рисунок 119" descr="http://www.mathprofi.ru/b/metod_kasatelnyh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mathprofi.ru/b/metod_kasatelnyh_clip_image199.gif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а другой</w:t>
      </w:r>
      <w:proofErr w:type="gramStart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219075"/>
            <wp:effectExtent l="19050" t="0" r="9525" b="0"/>
            <wp:docPr id="120" name="Рисунок 120" descr="http://www.mathprofi.ru/b/metod_kasatelnyh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mathprofi.ru/b/metod_kasatelnyh_clip_image201.gif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</w:t>
      </w:r>
      <w:proofErr w:type="gramEnd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айдём корень приближённо, используя метод касательных и соответствующую рекуррентную формулу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0" t="0" r="9525" b="0"/>
            <wp:docPr id="121" name="Рисунок 121" descr="http://www.mathprofi.ru/b/metod_kasatelnyh_clip_image06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athprofi.ru/b/metod_kasatelnyh_clip_image061_0000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где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428625"/>
            <wp:effectExtent l="19050" t="0" r="9525" b="0"/>
            <wp:docPr id="122" name="Рисунок 122" descr="http://www.mathprofi.ru/b/metod_kasatelnyh_clip_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mathprofi.ru/b/metod_kasatelnyh_clip_image204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 точность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142875"/>
            <wp:effectExtent l="19050" t="0" r="0" b="0"/>
            <wp:docPr id="123" name="Рисунок 123" descr="http://www.mathprofi.ru/b/metod_kasatelnyh_clip_image17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thprofi.ru/b/metod_kasatelnyh_clip_image173_0000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шага.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Начальное приближение должно удовлетворять условию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228600"/>
            <wp:effectExtent l="19050" t="0" r="0" b="0"/>
            <wp:docPr id="124" name="Рисунок 124" descr="http://www.mathprofi.ru/b/metod_kasatelnyh_clip_image04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thprofi.ru/b/metod_kasatelnyh_clip_image048_0003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4425" cy="685800"/>
            <wp:effectExtent l="19050" t="0" r="9525" b="0"/>
            <wp:docPr id="125" name="Рисунок 125" descr="http://www.mathprofi.ru/b/metod_kasatelnyh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mathprofi.ru/b/metod_kasatelnyh_clip_image207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Очевидно, что левый конец отрезка не удовлетворяет указанному условию: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200025"/>
            <wp:effectExtent l="19050" t="0" r="0" b="0"/>
            <wp:docPr id="126" name="Рисунок 126" descr="http://www.mathprofi.ru/b/metod_kasatelnyh_clip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mathprofi.ru/b/metod_kasatelnyh_clip_image209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Проверяем правый конец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00325" cy="457200"/>
            <wp:effectExtent l="19050" t="0" r="0" b="0"/>
            <wp:docPr id="127" name="Рисунок 127" descr="http://www.mathprofi.ru/b/metod_kasatelnyh_clip_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mathprofi.ru/b/metod_kasatelnyh_clip_image211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Таким образом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19050" t="0" r="0" b="0"/>
            <wp:docPr id="128" name="Рисунок 128" descr="http://www.mathprofi.ru/b/metod_kasatelnyh_clip_image02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athprofi.ru/b/metod_kasatelnyh_clip_image028_000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 начальное приближение.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Заполним расчётную таблицу: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0" cy="1114425"/>
            <wp:effectExtent l="19050" t="0" r="0" b="0"/>
            <wp:docPr id="129" name="Рисунок 129" descr="http://www.mathprofi.ru/b/metod_kasatelnyh_clip_image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mathprofi.ru/b/metod_kasatelnyh_clip_image214.jpg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4475" cy="228600"/>
            <wp:effectExtent l="19050" t="0" r="9525" b="0"/>
            <wp:docPr id="130" name="Рисунок 130" descr="http://www.mathprofi.ru/b/metod_kasatelnyh_clip_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mathprofi.ru/b/metod_kasatelnyh_clip_image216.gif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таким образом, требуемая точность достигнута: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5475" cy="228600"/>
            <wp:effectExtent l="0" t="0" r="9525" b="0"/>
            <wp:docPr id="131" name="Рисунок 131" descr="http://www.mathprofi.ru/b/metod_kasatelnyh_clip_image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profi.ru/b/metod_kasatelnyh_clip_image218.gif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BC1B3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0" cy="219075"/>
            <wp:effectExtent l="0" t="0" r="0" b="0"/>
            <wp:docPr id="132" name="Рисунок 132" descr="http://www.mathprofi.ru/b/metod_kasatelnyh_clip_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mathprofi.ru/b/metod_kasatelnyh_clip_image220.gif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с точностью до 0,0001.</w:t>
      </w:r>
    </w:p>
    <w:p w:rsidR="00BC1B31" w:rsidRPr="00BC1B31" w:rsidRDefault="00BC1B31" w:rsidP="00BC1B3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Емелин</w:t>
      </w:r>
      <w:proofErr w:type="spellEnd"/>
      <w:r w:rsidRPr="00BC1B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Александр</w:t>
      </w:r>
    </w:p>
    <w:p w:rsidR="00807B69" w:rsidRDefault="00807B69"/>
    <w:sectPr w:rsidR="00807B69" w:rsidSect="0080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B31"/>
    <w:rsid w:val="00807B69"/>
    <w:rsid w:val="00BC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69"/>
  </w:style>
  <w:style w:type="paragraph" w:styleId="1">
    <w:name w:val="heading 1"/>
    <w:basedOn w:val="a"/>
    <w:link w:val="10"/>
    <w:uiPriority w:val="9"/>
    <w:qFormat/>
    <w:rsid w:val="00BC1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C1B31"/>
    <w:rPr>
      <w:b/>
      <w:bCs/>
    </w:rPr>
  </w:style>
  <w:style w:type="paragraph" w:styleId="a4">
    <w:name w:val="Normal (Web)"/>
    <w:basedOn w:val="a"/>
    <w:uiPriority w:val="99"/>
    <w:semiHidden/>
    <w:unhideWhenUsed/>
    <w:rsid w:val="00BC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1B31"/>
    <w:rPr>
      <w:i/>
      <w:iCs/>
    </w:rPr>
  </w:style>
  <w:style w:type="character" w:styleId="a6">
    <w:name w:val="Hyperlink"/>
    <w:basedOn w:val="a0"/>
    <w:uiPriority w:val="99"/>
    <w:semiHidden/>
    <w:unhideWhenUsed/>
    <w:rsid w:val="00BC1B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2112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117" Type="http://schemas.openxmlformats.org/officeDocument/2006/relationships/image" Target="media/image95.jpeg"/><Relationship Id="rId21" Type="http://schemas.openxmlformats.org/officeDocument/2006/relationships/image" Target="media/image10.gif"/><Relationship Id="rId42" Type="http://schemas.openxmlformats.org/officeDocument/2006/relationships/hyperlink" Target="http://www.mathprofi.ru/kak_naiti_proizvodnuju.html" TargetMode="External"/><Relationship Id="rId47" Type="http://schemas.openxmlformats.org/officeDocument/2006/relationships/image" Target="media/image27.gif"/><Relationship Id="rId63" Type="http://schemas.openxmlformats.org/officeDocument/2006/relationships/image" Target="media/image43.jpeg"/><Relationship Id="rId68" Type="http://schemas.openxmlformats.org/officeDocument/2006/relationships/image" Target="media/image47.gif"/><Relationship Id="rId84" Type="http://schemas.openxmlformats.org/officeDocument/2006/relationships/hyperlink" Target="http://www.mathprofi.ru/goryachie_formuly.pdf" TargetMode="External"/><Relationship Id="rId89" Type="http://schemas.openxmlformats.org/officeDocument/2006/relationships/image" Target="media/image67.gif"/><Relationship Id="rId112" Type="http://schemas.openxmlformats.org/officeDocument/2006/relationships/image" Target="media/image90.gif"/><Relationship Id="rId16" Type="http://schemas.openxmlformats.org/officeDocument/2006/relationships/image" Target="media/image5.gif"/><Relationship Id="rId107" Type="http://schemas.openxmlformats.org/officeDocument/2006/relationships/image" Target="media/image85.gif"/><Relationship Id="rId11" Type="http://schemas.openxmlformats.org/officeDocument/2006/relationships/hyperlink" Target="http://www.mathprofi.ru/uravnenija_v_vysshei_matematike.html" TargetMode="External"/><Relationship Id="rId32" Type="http://schemas.openxmlformats.org/officeDocument/2006/relationships/hyperlink" Target="http://www.mathprofi.ru/uravnenija_v_vysshei_matematike.html" TargetMode="External"/><Relationship Id="rId37" Type="http://schemas.openxmlformats.org/officeDocument/2006/relationships/hyperlink" Target="http://www.mathprofi.ru/uravnenie_pryamoi_na_ploskosti.html" TargetMode="External"/><Relationship Id="rId53" Type="http://schemas.openxmlformats.org/officeDocument/2006/relationships/image" Target="media/image33.gif"/><Relationship Id="rId58" Type="http://schemas.openxmlformats.org/officeDocument/2006/relationships/image" Target="media/image38.gif"/><Relationship Id="rId74" Type="http://schemas.openxmlformats.org/officeDocument/2006/relationships/image" Target="media/image53.gif"/><Relationship Id="rId79" Type="http://schemas.openxmlformats.org/officeDocument/2006/relationships/image" Target="media/image58.gif"/><Relationship Id="rId102" Type="http://schemas.openxmlformats.org/officeDocument/2006/relationships/image" Target="media/image80.jpeg"/><Relationship Id="rId123" Type="http://schemas.openxmlformats.org/officeDocument/2006/relationships/image" Target="media/image101.gif"/><Relationship Id="rId128" Type="http://schemas.openxmlformats.org/officeDocument/2006/relationships/fontTable" Target="fontTable.xml"/><Relationship Id="rId5" Type="http://schemas.openxmlformats.org/officeDocument/2006/relationships/image" Target="media/image1.gif"/><Relationship Id="rId90" Type="http://schemas.openxmlformats.org/officeDocument/2006/relationships/image" Target="media/image68.gif"/><Relationship Id="rId95" Type="http://schemas.openxmlformats.org/officeDocument/2006/relationships/image" Target="media/image73.jpeg"/><Relationship Id="rId19" Type="http://schemas.openxmlformats.org/officeDocument/2006/relationships/image" Target="media/image8.gif"/><Relationship Id="rId14" Type="http://schemas.openxmlformats.org/officeDocument/2006/relationships/hyperlink" Target="http://www.mathprofi.ru/uravnenija_v_vysshei_matematike.html" TargetMode="External"/><Relationship Id="rId22" Type="http://schemas.openxmlformats.org/officeDocument/2006/relationships/hyperlink" Target="http://www.mathprofi.ru/nepreryvnost_funkcii_i_tochki_razryva.html" TargetMode="External"/><Relationship Id="rId27" Type="http://schemas.openxmlformats.org/officeDocument/2006/relationships/image" Target="media/image15.gif"/><Relationship Id="rId30" Type="http://schemas.openxmlformats.org/officeDocument/2006/relationships/image" Target="media/image16.gif"/><Relationship Id="rId35" Type="http://schemas.openxmlformats.org/officeDocument/2006/relationships/image" Target="media/image20.jpeg"/><Relationship Id="rId43" Type="http://schemas.openxmlformats.org/officeDocument/2006/relationships/hyperlink" Target="http://www.mathprofi.ru/tipovye_zadachi_s_proizvodnoi.html" TargetMode="External"/><Relationship Id="rId48" Type="http://schemas.openxmlformats.org/officeDocument/2006/relationships/image" Target="media/image28.gif"/><Relationship Id="rId56" Type="http://schemas.openxmlformats.org/officeDocument/2006/relationships/image" Target="media/image36.gif"/><Relationship Id="rId64" Type="http://schemas.openxmlformats.org/officeDocument/2006/relationships/image" Target="media/image44.gif"/><Relationship Id="rId69" Type="http://schemas.openxmlformats.org/officeDocument/2006/relationships/image" Target="media/image48.gif"/><Relationship Id="rId77" Type="http://schemas.openxmlformats.org/officeDocument/2006/relationships/image" Target="media/image56.gif"/><Relationship Id="rId100" Type="http://schemas.openxmlformats.org/officeDocument/2006/relationships/image" Target="media/image78.gif"/><Relationship Id="rId105" Type="http://schemas.openxmlformats.org/officeDocument/2006/relationships/image" Target="media/image83.gif"/><Relationship Id="rId113" Type="http://schemas.openxmlformats.org/officeDocument/2006/relationships/image" Target="media/image91.gif"/><Relationship Id="rId118" Type="http://schemas.openxmlformats.org/officeDocument/2006/relationships/image" Target="media/image96.gif"/><Relationship Id="rId126" Type="http://schemas.openxmlformats.org/officeDocument/2006/relationships/image" Target="media/image104.gif"/><Relationship Id="rId8" Type="http://schemas.openxmlformats.org/officeDocument/2006/relationships/image" Target="media/image3.gif"/><Relationship Id="rId51" Type="http://schemas.openxmlformats.org/officeDocument/2006/relationships/image" Target="media/image31.gif"/><Relationship Id="rId72" Type="http://schemas.openxmlformats.org/officeDocument/2006/relationships/image" Target="media/image51.gif"/><Relationship Id="rId80" Type="http://schemas.openxmlformats.org/officeDocument/2006/relationships/image" Target="media/image59.gif"/><Relationship Id="rId85" Type="http://schemas.openxmlformats.org/officeDocument/2006/relationships/image" Target="media/image63.gif"/><Relationship Id="rId93" Type="http://schemas.openxmlformats.org/officeDocument/2006/relationships/image" Target="media/image71.gif"/><Relationship Id="rId98" Type="http://schemas.openxmlformats.org/officeDocument/2006/relationships/image" Target="media/image76.gif"/><Relationship Id="rId121" Type="http://schemas.openxmlformats.org/officeDocument/2006/relationships/image" Target="media/image99.gif"/><Relationship Id="rId3" Type="http://schemas.openxmlformats.org/officeDocument/2006/relationships/webSettings" Target="webSettings.xml"/><Relationship Id="rId12" Type="http://schemas.openxmlformats.org/officeDocument/2006/relationships/image" Target="media/image4.gif"/><Relationship Id="rId17" Type="http://schemas.openxmlformats.org/officeDocument/2006/relationships/image" Target="media/image6.gif"/><Relationship Id="rId25" Type="http://schemas.openxmlformats.org/officeDocument/2006/relationships/image" Target="media/image13.gif"/><Relationship Id="rId33" Type="http://schemas.openxmlformats.org/officeDocument/2006/relationships/image" Target="media/image18.gif"/><Relationship Id="rId38" Type="http://schemas.openxmlformats.org/officeDocument/2006/relationships/hyperlink" Target="http://www.mathprofi.ru/grafiki_i_svoistva_funkcij.html" TargetMode="External"/><Relationship Id="rId46" Type="http://schemas.openxmlformats.org/officeDocument/2006/relationships/image" Target="media/image26.gif"/><Relationship Id="rId59" Type="http://schemas.openxmlformats.org/officeDocument/2006/relationships/image" Target="media/image39.gif"/><Relationship Id="rId67" Type="http://schemas.openxmlformats.org/officeDocument/2006/relationships/image" Target="media/image46.gif"/><Relationship Id="rId103" Type="http://schemas.openxmlformats.org/officeDocument/2006/relationships/image" Target="media/image81.gif"/><Relationship Id="rId108" Type="http://schemas.openxmlformats.org/officeDocument/2006/relationships/image" Target="media/image86.gif"/><Relationship Id="rId116" Type="http://schemas.openxmlformats.org/officeDocument/2006/relationships/image" Target="media/image94.gif"/><Relationship Id="rId124" Type="http://schemas.openxmlformats.org/officeDocument/2006/relationships/image" Target="media/image102.jpeg"/><Relationship Id="rId129" Type="http://schemas.openxmlformats.org/officeDocument/2006/relationships/theme" Target="theme/theme1.xml"/><Relationship Id="rId20" Type="http://schemas.openxmlformats.org/officeDocument/2006/relationships/image" Target="media/image9.gif"/><Relationship Id="rId41" Type="http://schemas.openxmlformats.org/officeDocument/2006/relationships/image" Target="media/image23.gif"/><Relationship Id="rId54" Type="http://schemas.openxmlformats.org/officeDocument/2006/relationships/image" Target="media/image34.gif"/><Relationship Id="rId62" Type="http://schemas.openxmlformats.org/officeDocument/2006/relationships/image" Target="media/image42.gif"/><Relationship Id="rId70" Type="http://schemas.openxmlformats.org/officeDocument/2006/relationships/image" Target="media/image49.gif"/><Relationship Id="rId75" Type="http://schemas.openxmlformats.org/officeDocument/2006/relationships/image" Target="media/image54.gif"/><Relationship Id="rId83" Type="http://schemas.openxmlformats.org/officeDocument/2006/relationships/image" Target="media/image62.gif"/><Relationship Id="rId88" Type="http://schemas.openxmlformats.org/officeDocument/2006/relationships/image" Target="media/image66.gif"/><Relationship Id="rId91" Type="http://schemas.openxmlformats.org/officeDocument/2006/relationships/image" Target="media/image69.gif"/><Relationship Id="rId96" Type="http://schemas.openxmlformats.org/officeDocument/2006/relationships/image" Target="media/image74.gif"/><Relationship Id="rId111" Type="http://schemas.openxmlformats.org/officeDocument/2006/relationships/image" Target="media/image89.gif"/><Relationship Id="rId1" Type="http://schemas.openxmlformats.org/officeDocument/2006/relationships/styles" Target="styles.xml"/><Relationship Id="rId6" Type="http://schemas.openxmlformats.org/officeDocument/2006/relationships/hyperlink" Target="http://www.mathprofi.ru/uravnenija_v_vysshei_matematike.html" TargetMode="External"/><Relationship Id="rId15" Type="http://schemas.openxmlformats.org/officeDocument/2006/relationships/hyperlink" Target="https://ru.wikipedia.org/wiki/%D0%A4%D0%BE%D1%80%D0%BC%D1%83%D0%BB%D0%B0_%D0%9A%D0%B0%D1%80%D0%B4%D0%B0%D0%BD%D0%BE" TargetMode="External"/><Relationship Id="rId23" Type="http://schemas.openxmlformats.org/officeDocument/2006/relationships/image" Target="media/image11.gif"/><Relationship Id="rId28" Type="http://schemas.openxmlformats.org/officeDocument/2006/relationships/hyperlink" Target="http://www.mathprofi.ru/opredelenie_proizvodnoi_smysl_proizvodnoi.html" TargetMode="External"/><Relationship Id="rId36" Type="http://schemas.openxmlformats.org/officeDocument/2006/relationships/hyperlink" Target="http://www.mathprofi.ru/uravnenija_v_vysshei_matematike.html" TargetMode="External"/><Relationship Id="rId49" Type="http://schemas.openxmlformats.org/officeDocument/2006/relationships/image" Target="media/image29.gif"/><Relationship Id="rId57" Type="http://schemas.openxmlformats.org/officeDocument/2006/relationships/image" Target="media/image37.gif"/><Relationship Id="rId106" Type="http://schemas.openxmlformats.org/officeDocument/2006/relationships/image" Target="media/image84.gif"/><Relationship Id="rId114" Type="http://schemas.openxmlformats.org/officeDocument/2006/relationships/image" Target="media/image92.gif"/><Relationship Id="rId119" Type="http://schemas.openxmlformats.org/officeDocument/2006/relationships/image" Target="media/image97.gif"/><Relationship Id="rId127" Type="http://schemas.openxmlformats.org/officeDocument/2006/relationships/image" Target="media/image105.gif"/><Relationship Id="rId10" Type="http://schemas.openxmlformats.org/officeDocument/2006/relationships/hyperlink" Target="http://www.mathprofi.ru/grafiki_i_svoistva_funkcij.html" TargetMode="External"/><Relationship Id="rId31" Type="http://schemas.openxmlformats.org/officeDocument/2006/relationships/image" Target="media/image17.gif"/><Relationship Id="rId44" Type="http://schemas.openxmlformats.org/officeDocument/2006/relationships/image" Target="media/image24.gif"/><Relationship Id="rId52" Type="http://schemas.openxmlformats.org/officeDocument/2006/relationships/image" Target="media/image32.gif"/><Relationship Id="rId60" Type="http://schemas.openxmlformats.org/officeDocument/2006/relationships/image" Target="media/image40.gif"/><Relationship Id="rId65" Type="http://schemas.openxmlformats.org/officeDocument/2006/relationships/image" Target="media/image45.gif"/><Relationship Id="rId73" Type="http://schemas.openxmlformats.org/officeDocument/2006/relationships/image" Target="media/image52.gif"/><Relationship Id="rId78" Type="http://schemas.openxmlformats.org/officeDocument/2006/relationships/image" Target="media/image57.gif"/><Relationship Id="rId81" Type="http://schemas.openxmlformats.org/officeDocument/2006/relationships/image" Target="media/image60.gif"/><Relationship Id="rId86" Type="http://schemas.openxmlformats.org/officeDocument/2006/relationships/image" Target="media/image64.jpeg"/><Relationship Id="rId94" Type="http://schemas.openxmlformats.org/officeDocument/2006/relationships/image" Target="media/image72.gif"/><Relationship Id="rId99" Type="http://schemas.openxmlformats.org/officeDocument/2006/relationships/image" Target="media/image77.gif"/><Relationship Id="rId101" Type="http://schemas.openxmlformats.org/officeDocument/2006/relationships/image" Target="media/image79.gif"/><Relationship Id="rId122" Type="http://schemas.openxmlformats.org/officeDocument/2006/relationships/image" Target="media/image100.gif"/><Relationship Id="rId4" Type="http://schemas.openxmlformats.org/officeDocument/2006/relationships/hyperlink" Target="http://www.mathprofi.ru/mnozhestva.html" TargetMode="External"/><Relationship Id="rId9" Type="http://schemas.openxmlformats.org/officeDocument/2006/relationships/hyperlink" Target="http://www.mathprofi.ru/mnozhestva.html" TargetMode="External"/><Relationship Id="rId13" Type="http://schemas.openxmlformats.org/officeDocument/2006/relationships/hyperlink" Target="http://www.mathprofi.ru/mnozhestva.html" TargetMode="External"/><Relationship Id="rId18" Type="http://schemas.openxmlformats.org/officeDocument/2006/relationships/image" Target="media/image7.jpeg"/><Relationship Id="rId39" Type="http://schemas.openxmlformats.org/officeDocument/2006/relationships/image" Target="media/image21.gif"/><Relationship Id="rId109" Type="http://schemas.openxmlformats.org/officeDocument/2006/relationships/image" Target="media/image87.gif"/><Relationship Id="rId34" Type="http://schemas.openxmlformats.org/officeDocument/2006/relationships/image" Target="media/image19.gif"/><Relationship Id="rId50" Type="http://schemas.openxmlformats.org/officeDocument/2006/relationships/image" Target="media/image30.gif"/><Relationship Id="rId55" Type="http://schemas.openxmlformats.org/officeDocument/2006/relationships/image" Target="media/image35.gif"/><Relationship Id="rId76" Type="http://schemas.openxmlformats.org/officeDocument/2006/relationships/image" Target="media/image55.jpeg"/><Relationship Id="rId97" Type="http://schemas.openxmlformats.org/officeDocument/2006/relationships/image" Target="media/image75.gif"/><Relationship Id="rId104" Type="http://schemas.openxmlformats.org/officeDocument/2006/relationships/image" Target="media/image82.gif"/><Relationship Id="rId120" Type="http://schemas.openxmlformats.org/officeDocument/2006/relationships/image" Target="media/image98.gif"/><Relationship Id="rId125" Type="http://schemas.openxmlformats.org/officeDocument/2006/relationships/image" Target="media/image103.gif"/><Relationship Id="rId7" Type="http://schemas.openxmlformats.org/officeDocument/2006/relationships/image" Target="media/image2.gif"/><Relationship Id="rId71" Type="http://schemas.openxmlformats.org/officeDocument/2006/relationships/image" Target="media/image50.gif"/><Relationship Id="rId92" Type="http://schemas.openxmlformats.org/officeDocument/2006/relationships/image" Target="media/image70.gif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C%D0%B5%D1%82%D0%BE%D0%B4_%D0%9D%D1%8C%D1%8E%D1%82%D0%BE%D0%BD%D0%B0" TargetMode="External"/><Relationship Id="rId24" Type="http://schemas.openxmlformats.org/officeDocument/2006/relationships/image" Target="media/image12.gif"/><Relationship Id="rId40" Type="http://schemas.openxmlformats.org/officeDocument/2006/relationships/image" Target="media/image22.gif"/><Relationship Id="rId45" Type="http://schemas.openxmlformats.org/officeDocument/2006/relationships/image" Target="media/image25.gif"/><Relationship Id="rId66" Type="http://schemas.openxmlformats.org/officeDocument/2006/relationships/hyperlink" Target="https://ru.wikipedia.org/wiki/%D0%9C%D0%B5%D1%82%D0%BE%D0%B4_%D0%9D%D1%8C%D1%8E%D1%82%D0%BE%D0%BD%D0%B0" TargetMode="External"/><Relationship Id="rId87" Type="http://schemas.openxmlformats.org/officeDocument/2006/relationships/image" Target="media/image65.gif"/><Relationship Id="rId110" Type="http://schemas.openxmlformats.org/officeDocument/2006/relationships/image" Target="media/image88.jpeg"/><Relationship Id="rId115" Type="http://schemas.openxmlformats.org/officeDocument/2006/relationships/image" Target="media/image93.gif"/><Relationship Id="rId61" Type="http://schemas.openxmlformats.org/officeDocument/2006/relationships/image" Target="media/image41.gif"/><Relationship Id="rId82" Type="http://schemas.openxmlformats.org/officeDocument/2006/relationships/image" Target="media/image6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2132</Words>
  <Characters>12154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2020-10-17T19:19:00Z</dcterms:created>
  <dcterms:modified xsi:type="dcterms:W3CDTF">2020-10-17T19:36:00Z</dcterms:modified>
</cp:coreProperties>
</file>