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53" w:rsidRPr="00593D88" w:rsidRDefault="003E1753" w:rsidP="003E1753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right="60"/>
        <w:rPr>
          <w:rStyle w:val="12"/>
          <w:rFonts w:ascii="Times New Roman" w:hAnsi="Times New Roman"/>
        </w:rPr>
      </w:pPr>
      <w:r w:rsidRPr="00593D88">
        <w:rPr>
          <w:rStyle w:val="12"/>
          <w:rFonts w:ascii="Times New Roman" w:hAnsi="Times New Roman"/>
        </w:rPr>
        <w:t>тематическое планирование</w:t>
      </w:r>
    </w:p>
    <w:p w:rsidR="003E1753" w:rsidRDefault="003E1753" w:rsidP="003E1753">
      <w:r w:rsidRPr="00593D88">
        <w:t xml:space="preserve">    При реализации содержания общеобразовательной учебной дисциплины «</w:t>
      </w:r>
      <w:r w:rsidRPr="00593D88">
        <w:rPr>
          <w:rStyle w:val="1"/>
          <w:rFonts w:ascii="Times New Roman" w:hAnsi="Times New Roman"/>
          <w:iCs/>
          <w:sz w:val="24"/>
        </w:rPr>
        <w:t>Математика</w:t>
      </w:r>
      <w:r>
        <w:rPr>
          <w:rStyle w:val="1"/>
          <w:rFonts w:ascii="Times New Roman" w:hAnsi="Times New Roman"/>
          <w:iCs/>
          <w:sz w:val="24"/>
        </w:rPr>
        <w:t>»</w:t>
      </w:r>
      <w:r w:rsidRPr="00593D88">
        <w:t xml:space="preserve"> </w:t>
      </w:r>
      <w:r>
        <w:t xml:space="preserve">по специальности Экономика и бухгалтерский учёт </w:t>
      </w:r>
      <w:r w:rsidRPr="00593D88">
        <w:t>(по отраслям) учебная н</w:t>
      </w:r>
      <w:r>
        <w:t>агрузка обучаю</w:t>
      </w:r>
      <w:r>
        <w:softHyphen/>
        <w:t>щихся составляет:</w:t>
      </w:r>
    </w:p>
    <w:p w:rsidR="003E1753" w:rsidRDefault="003E1753" w:rsidP="003E1753">
      <w:proofErr w:type="gramStart"/>
      <w:r>
        <w:t>Теоретическое</w:t>
      </w:r>
      <w:proofErr w:type="gramEnd"/>
      <w:r>
        <w:t xml:space="preserve"> обучение-164 часа</w:t>
      </w:r>
    </w:p>
    <w:p w:rsidR="003E1753" w:rsidRDefault="003E1753" w:rsidP="003E1753">
      <w:r w:rsidRPr="00593D88">
        <w:t xml:space="preserve"> пр</w:t>
      </w:r>
      <w:r>
        <w:t>актические занятия, — 70часа</w:t>
      </w:r>
    </w:p>
    <w:p w:rsidR="003E1753" w:rsidRPr="003471C9" w:rsidRDefault="003E1753" w:rsidP="003E1753">
      <w:pPr>
        <w:jc w:val="center"/>
      </w:pPr>
      <w:r w:rsidRPr="00593D88">
        <w:rPr>
          <w:b/>
          <w:i/>
        </w:rPr>
        <w:t>ТЕМАТИЧЕСКИЙ ПЛАН</w:t>
      </w:r>
    </w:p>
    <w:p w:rsidR="003E1753" w:rsidRPr="00593D88" w:rsidRDefault="003E1753" w:rsidP="003E1753">
      <w:pPr>
        <w:pStyle w:val="11"/>
        <w:shd w:val="clear" w:color="auto" w:fill="auto"/>
        <w:spacing w:after="0" w:line="240" w:lineRule="auto"/>
        <w:ind w:left="20"/>
        <w:rPr>
          <w:rStyle w:val="12"/>
          <w:rFonts w:ascii="Times New Roman" w:hAnsi="Times New Roman"/>
        </w:rPr>
      </w:pPr>
    </w:p>
    <w:p w:rsidR="003E1753" w:rsidRPr="00593D88" w:rsidRDefault="003E1753" w:rsidP="003E1753">
      <w:pPr>
        <w:pStyle w:val="11"/>
        <w:shd w:val="clear" w:color="auto" w:fill="auto"/>
        <w:spacing w:after="0" w:line="240" w:lineRule="auto"/>
        <w:ind w:left="20"/>
        <w:rPr>
          <w:rStyle w:val="12"/>
          <w:rFonts w:ascii="Times New Roman" w:hAnsi="Times New Roman"/>
        </w:rPr>
      </w:pPr>
    </w:p>
    <w:p w:rsidR="003E1753" w:rsidRPr="00593D88" w:rsidRDefault="003E1753" w:rsidP="003E1753">
      <w:pPr>
        <w:pStyle w:val="11"/>
        <w:shd w:val="clear" w:color="auto" w:fill="auto"/>
        <w:spacing w:after="0" w:line="240" w:lineRule="auto"/>
        <w:ind w:left="20"/>
        <w:rPr>
          <w:rStyle w:val="12"/>
          <w:rFonts w:ascii="Times New Roman" w:hAnsi="Times New Roma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5"/>
        <w:gridCol w:w="4734"/>
        <w:gridCol w:w="1348"/>
        <w:gridCol w:w="1225"/>
      </w:tblGrid>
      <w:tr w:rsidR="003E1753" w:rsidRPr="00593D88" w:rsidTr="0091160A">
        <w:tc>
          <w:tcPr>
            <w:tcW w:w="2865" w:type="dxa"/>
          </w:tcPr>
          <w:p w:rsidR="003E1753" w:rsidRPr="00593D88" w:rsidRDefault="003E1753" w:rsidP="0091160A">
            <w:r w:rsidRPr="002E36BC">
              <w:rPr>
                <w:b/>
              </w:rPr>
              <w:t>Наименование разделов и тем</w:t>
            </w:r>
          </w:p>
        </w:tc>
        <w:tc>
          <w:tcPr>
            <w:tcW w:w="4734" w:type="dxa"/>
          </w:tcPr>
          <w:p w:rsidR="003E1753" w:rsidRPr="00593D88" w:rsidRDefault="003E1753" w:rsidP="0091160A">
            <w:r w:rsidRPr="002E36BC">
              <w:rPr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E36BC">
              <w:rPr>
                <w:b/>
              </w:rPr>
              <w:t>обучающихся</w:t>
            </w:r>
            <w:proofErr w:type="gramEnd"/>
          </w:p>
        </w:tc>
        <w:tc>
          <w:tcPr>
            <w:tcW w:w="1348" w:type="dxa"/>
          </w:tcPr>
          <w:p w:rsidR="003E1753" w:rsidRPr="00593D88" w:rsidRDefault="003E1753" w:rsidP="0091160A">
            <w:r w:rsidRPr="002E36BC">
              <w:rPr>
                <w:b/>
                <w:bCs/>
              </w:rPr>
              <w:t>Объем часов</w:t>
            </w:r>
          </w:p>
        </w:tc>
        <w:tc>
          <w:tcPr>
            <w:tcW w:w="1225" w:type="dxa"/>
          </w:tcPr>
          <w:p w:rsidR="003E1753" w:rsidRPr="00593D88" w:rsidRDefault="003E1753" w:rsidP="0091160A">
            <w:r w:rsidRPr="002E36BC">
              <w:rPr>
                <w:b/>
                <w:bCs/>
              </w:rPr>
              <w:t>Уровень освоения</w:t>
            </w:r>
          </w:p>
        </w:tc>
      </w:tr>
      <w:tr w:rsidR="003E1753" w:rsidRPr="00593D88" w:rsidTr="0091160A">
        <w:tc>
          <w:tcPr>
            <w:tcW w:w="2865" w:type="dxa"/>
          </w:tcPr>
          <w:p w:rsidR="003E1753" w:rsidRPr="002E36BC" w:rsidRDefault="003E1753" w:rsidP="0091160A">
            <w:pPr>
              <w:rPr>
                <w:b/>
              </w:rPr>
            </w:pPr>
            <w:r w:rsidRPr="002E36BC">
              <w:rPr>
                <w:b/>
              </w:rPr>
              <w:t>Введение</w:t>
            </w:r>
          </w:p>
          <w:p w:rsidR="003E1753" w:rsidRPr="002E36BC" w:rsidRDefault="003E1753" w:rsidP="0091160A">
            <w:pPr>
              <w:pStyle w:val="a3"/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734" w:type="dxa"/>
          </w:tcPr>
          <w:p w:rsidR="003E1753" w:rsidRPr="002E36BC" w:rsidRDefault="003E1753" w:rsidP="0091160A">
            <w:pPr>
              <w:pStyle w:val="a3"/>
              <w:spacing w:after="0"/>
              <w:jc w:val="left"/>
              <w:rPr>
                <w:rFonts w:ascii="Times New Roman" w:hAnsi="Times New Roman"/>
                <w:b/>
              </w:rPr>
            </w:pPr>
            <w:r w:rsidRPr="002E36BC">
              <w:rPr>
                <w:rFonts w:ascii="Times New Roman" w:hAnsi="Times New Roman"/>
              </w:rPr>
              <w:t xml:space="preserve">   Математика в науке, технике, экономике, информационных технологиях и практической деятельности. Цели и задачи изучения математики в учреждениях среднего профессионального образования.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593D88" w:rsidRDefault="003E1753" w:rsidP="0091160A">
            <w:r w:rsidRPr="002E36BC">
              <w:rPr>
                <w:b/>
              </w:rPr>
              <w:t>Раздел 1. Развитие понятия о числе</w:t>
            </w:r>
          </w:p>
        </w:tc>
        <w:tc>
          <w:tcPr>
            <w:tcW w:w="1348" w:type="dxa"/>
          </w:tcPr>
          <w:p w:rsidR="003E1753" w:rsidRPr="00593D88" w:rsidRDefault="003E1753" w:rsidP="0091160A"/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 w:val="restart"/>
          </w:tcPr>
          <w:p w:rsidR="003E1753" w:rsidRPr="00593D88" w:rsidRDefault="003E1753" w:rsidP="0091160A">
            <w:r w:rsidRPr="002E36BC">
              <w:rPr>
                <w:b/>
                <w:bCs/>
              </w:rPr>
              <w:t>Тема 1.1. Действительные числа</w:t>
            </w:r>
          </w:p>
        </w:tc>
        <w:tc>
          <w:tcPr>
            <w:tcW w:w="4734" w:type="dxa"/>
          </w:tcPr>
          <w:p w:rsidR="003E1753" w:rsidRPr="00593D88" w:rsidRDefault="003E1753" w:rsidP="0091160A">
            <w:r w:rsidRPr="002E36BC">
              <w:t>Целые и рациональные числа. Действительные числа.</w:t>
            </w:r>
          </w:p>
        </w:tc>
        <w:tc>
          <w:tcPr>
            <w:tcW w:w="1348" w:type="dxa"/>
          </w:tcPr>
          <w:p w:rsidR="003E1753" w:rsidRPr="00593D88" w:rsidRDefault="003E1753" w:rsidP="0091160A">
            <w:pPr>
              <w:jc w:val="center"/>
            </w:pPr>
            <w:r w:rsidRPr="00593D88">
              <w:t>2</w:t>
            </w:r>
          </w:p>
        </w:tc>
        <w:tc>
          <w:tcPr>
            <w:tcW w:w="1225" w:type="dxa"/>
          </w:tcPr>
          <w:p w:rsidR="003E1753" w:rsidRPr="00593D88" w:rsidRDefault="003E1753" w:rsidP="0091160A">
            <w:pPr>
              <w:jc w:val="center"/>
            </w:pPr>
          </w:p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r w:rsidRPr="002E36BC">
              <w:t xml:space="preserve">Приближённые вычисления. Приближённое значение величины и погрешности приближений. </w:t>
            </w:r>
          </w:p>
        </w:tc>
        <w:tc>
          <w:tcPr>
            <w:tcW w:w="1348" w:type="dxa"/>
          </w:tcPr>
          <w:p w:rsidR="003E1753" w:rsidRPr="00593D88" w:rsidRDefault="003E1753" w:rsidP="0091160A">
            <w:pPr>
              <w:jc w:val="center"/>
            </w:pPr>
            <w:r w:rsidRPr="00593D88">
              <w:t>2</w:t>
            </w:r>
          </w:p>
        </w:tc>
        <w:tc>
          <w:tcPr>
            <w:tcW w:w="1225" w:type="dxa"/>
          </w:tcPr>
          <w:p w:rsidR="003E1753" w:rsidRPr="00593D88" w:rsidRDefault="003E1753" w:rsidP="0091160A">
            <w:pPr>
              <w:jc w:val="center"/>
            </w:pPr>
          </w:p>
        </w:tc>
      </w:tr>
      <w:tr w:rsidR="003E1753" w:rsidRPr="00593D88" w:rsidTr="0091160A">
        <w:tc>
          <w:tcPr>
            <w:tcW w:w="2865" w:type="dxa"/>
            <w:vMerge w:val="restart"/>
          </w:tcPr>
          <w:p w:rsidR="003E1753" w:rsidRPr="00593D88" w:rsidRDefault="003E1753" w:rsidP="0091160A">
            <w:r w:rsidRPr="002E36BC">
              <w:rPr>
                <w:b/>
              </w:rPr>
              <w:t>Тема 1.2. Комплексные числа</w:t>
            </w:r>
          </w:p>
        </w:tc>
        <w:tc>
          <w:tcPr>
            <w:tcW w:w="4734" w:type="dxa"/>
          </w:tcPr>
          <w:p w:rsidR="003E1753" w:rsidRPr="00593D88" w:rsidRDefault="003E1753" w:rsidP="0091160A">
            <w:r w:rsidRPr="002E36BC">
              <w:t>Расширение представлений о числе. Геометрическая интерпретация комплексных чисел. Действия над  комплексными числами в алгебраической форме</w:t>
            </w:r>
          </w:p>
        </w:tc>
        <w:tc>
          <w:tcPr>
            <w:tcW w:w="1348" w:type="dxa"/>
          </w:tcPr>
          <w:p w:rsidR="003E1753" w:rsidRPr="00593D88" w:rsidRDefault="003E1753" w:rsidP="0091160A">
            <w:pPr>
              <w:jc w:val="center"/>
            </w:pPr>
            <w:r w:rsidRPr="00593D88">
              <w:t>2</w:t>
            </w:r>
          </w:p>
        </w:tc>
        <w:tc>
          <w:tcPr>
            <w:tcW w:w="1225" w:type="dxa"/>
          </w:tcPr>
          <w:p w:rsidR="003E1753" w:rsidRPr="00593D88" w:rsidRDefault="003E1753" w:rsidP="0091160A">
            <w:pPr>
              <w:jc w:val="center"/>
            </w:pPr>
          </w:p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 №1</w:t>
            </w:r>
          </w:p>
          <w:p w:rsidR="003E1753" w:rsidRPr="002E36BC" w:rsidRDefault="003E1753" w:rsidP="0091160A">
            <w:pPr>
              <w:rPr>
                <w:b/>
              </w:rPr>
            </w:pPr>
            <w:r w:rsidRPr="00593D88">
              <w:t xml:space="preserve"> «Действия </w:t>
            </w:r>
            <w:r w:rsidRPr="002E36BC">
              <w:t xml:space="preserve"> над  комплексными числами</w:t>
            </w:r>
            <w:r w:rsidRPr="00593D88">
              <w:t>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>
            <w:pPr>
              <w:jc w:val="center"/>
            </w:pPr>
          </w:p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rPr>
                <w:b/>
              </w:rPr>
            </w:pP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>
            <w:pPr>
              <w:jc w:val="center"/>
            </w:pPr>
          </w:p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593D88" w:rsidRDefault="003E1753" w:rsidP="0091160A">
            <w:r w:rsidRPr="002E36BC">
              <w:rPr>
                <w:b/>
              </w:rPr>
              <w:t>Раздел 2.  Корни и степени.</w:t>
            </w:r>
          </w:p>
        </w:tc>
        <w:tc>
          <w:tcPr>
            <w:tcW w:w="1348" w:type="dxa"/>
          </w:tcPr>
          <w:p w:rsidR="003E1753" w:rsidRPr="00593D88" w:rsidRDefault="003E1753" w:rsidP="0091160A">
            <w:pPr>
              <w:jc w:val="center"/>
            </w:pPr>
          </w:p>
        </w:tc>
        <w:tc>
          <w:tcPr>
            <w:tcW w:w="1225" w:type="dxa"/>
          </w:tcPr>
          <w:p w:rsidR="003E1753" w:rsidRPr="00593D88" w:rsidRDefault="003E1753" w:rsidP="0091160A">
            <w:pPr>
              <w:jc w:val="center"/>
            </w:pPr>
          </w:p>
        </w:tc>
      </w:tr>
      <w:tr w:rsidR="003E1753" w:rsidRPr="00593D88" w:rsidTr="0091160A">
        <w:tc>
          <w:tcPr>
            <w:tcW w:w="2865" w:type="dxa"/>
            <w:vMerge w:val="restart"/>
          </w:tcPr>
          <w:p w:rsidR="003E1753" w:rsidRPr="00593D88" w:rsidRDefault="003E1753" w:rsidP="0091160A">
            <w:r w:rsidRPr="002E36BC">
              <w:rPr>
                <w:b/>
              </w:rPr>
              <w:t>Тема 2.1.Степень и её свойства</w:t>
            </w:r>
          </w:p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  <w:r w:rsidRPr="002E36BC">
              <w:t xml:space="preserve">Корни натуральной степени из числа и их свойства. </w:t>
            </w:r>
          </w:p>
        </w:tc>
        <w:tc>
          <w:tcPr>
            <w:tcW w:w="1348" w:type="dxa"/>
          </w:tcPr>
          <w:p w:rsidR="003E1753" w:rsidRPr="00593D88" w:rsidRDefault="003E1753" w:rsidP="0091160A">
            <w:pPr>
              <w:jc w:val="center"/>
            </w:pPr>
            <w:r w:rsidRPr="00593D88">
              <w:t>2</w:t>
            </w:r>
          </w:p>
        </w:tc>
        <w:tc>
          <w:tcPr>
            <w:tcW w:w="1225" w:type="dxa"/>
          </w:tcPr>
          <w:p w:rsidR="003E1753" w:rsidRPr="00593D88" w:rsidRDefault="003E1753" w:rsidP="0091160A">
            <w:pPr>
              <w:jc w:val="center"/>
            </w:pPr>
            <w:r w:rsidRPr="00593D88">
              <w:t>1</w:t>
            </w:r>
          </w:p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  <w:r w:rsidRPr="002E36BC">
              <w:t>Степени с рациональными показателями и их свойства.</w:t>
            </w:r>
          </w:p>
          <w:p w:rsidR="003E1753" w:rsidRPr="00593D88" w:rsidRDefault="003E1753" w:rsidP="0091160A">
            <w:r w:rsidRPr="002E36BC">
              <w:t xml:space="preserve"> Степени с действительными показателями и их свойства</w:t>
            </w:r>
          </w:p>
        </w:tc>
        <w:tc>
          <w:tcPr>
            <w:tcW w:w="1348" w:type="dxa"/>
          </w:tcPr>
          <w:p w:rsidR="003E1753" w:rsidRPr="00593D88" w:rsidRDefault="003E1753" w:rsidP="0091160A">
            <w:pPr>
              <w:jc w:val="center"/>
            </w:pPr>
            <w:r w:rsidRPr="00593D88">
              <w:t>2</w:t>
            </w:r>
          </w:p>
        </w:tc>
        <w:tc>
          <w:tcPr>
            <w:tcW w:w="1225" w:type="dxa"/>
          </w:tcPr>
          <w:p w:rsidR="003E1753" w:rsidRPr="00593D88" w:rsidRDefault="003E1753" w:rsidP="0091160A">
            <w:pPr>
              <w:jc w:val="center"/>
            </w:pPr>
            <w:r w:rsidRPr="00593D88">
              <w:t>1</w:t>
            </w:r>
          </w:p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№2 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«Действия с корнями»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>
            <w:pPr>
              <w:jc w:val="center"/>
            </w:pPr>
          </w:p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№3 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«Действия со степенями»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>
            <w:pPr>
              <w:jc w:val="center"/>
            </w:pPr>
          </w:p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Функции, их свойства и графики.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>
            <w:pPr>
              <w:jc w:val="center"/>
            </w:pPr>
          </w:p>
        </w:tc>
      </w:tr>
      <w:tr w:rsidR="003E1753" w:rsidRPr="00593D88" w:rsidTr="0091160A">
        <w:tc>
          <w:tcPr>
            <w:tcW w:w="2865" w:type="dxa"/>
            <w:vMerge w:val="restart"/>
          </w:tcPr>
          <w:p w:rsidR="003E1753" w:rsidRPr="00593D88" w:rsidRDefault="003E1753" w:rsidP="0091160A">
            <w:r w:rsidRPr="002E36BC">
              <w:rPr>
                <w:b/>
              </w:rPr>
              <w:t>Тема 3.3 Показательная функция</w:t>
            </w:r>
          </w:p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Показательные уравнения.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rPr>
                <w:b/>
              </w:rPr>
            </w:pPr>
            <w:r w:rsidRPr="002E36BC">
              <w:t>Показательные неравенства.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0"/>
                <w:tab w:val="left" w:pos="851"/>
                <w:tab w:val="left" w:pos="1134"/>
              </w:tabs>
              <w:contextualSpacing/>
              <w:rPr>
                <w:b/>
                <w:color w:val="0000FF"/>
              </w:rPr>
            </w:pPr>
            <w:r w:rsidRPr="002E36BC">
              <w:rPr>
                <w:b/>
              </w:rPr>
              <w:t xml:space="preserve">Практическое занятие №4«Решение  показательных уравнений и неравенств»     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0"/>
                <w:tab w:val="left" w:pos="851"/>
                <w:tab w:val="left" w:pos="1134"/>
              </w:tabs>
              <w:contextualSpacing/>
              <w:rPr>
                <w:b/>
                <w:color w:val="0000FF"/>
              </w:rPr>
            </w:pP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 w:val="restart"/>
          </w:tcPr>
          <w:p w:rsidR="003E1753" w:rsidRPr="002E36BC" w:rsidRDefault="003E1753" w:rsidP="0091160A">
            <w:pPr>
              <w:rPr>
                <w:b/>
              </w:rPr>
            </w:pPr>
            <w:r w:rsidRPr="002E36BC">
              <w:rPr>
                <w:b/>
              </w:rPr>
              <w:t>Тема 3.4 Логарифмическая функция</w:t>
            </w:r>
          </w:p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left" w:pos="1134"/>
              </w:tabs>
            </w:pPr>
            <w:r w:rsidRPr="002E36BC">
              <w:t>Логарифм числа. Основное логарифмическое тождество.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действий с логарифмами. Переход к новому основанию. Десятичные логарифмы.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49"/>
                <w:tab w:val="left" w:pos="851"/>
                <w:tab w:val="left" w:pos="1134"/>
              </w:tabs>
              <w:ind w:firstLine="49"/>
              <w:contextualSpacing/>
              <w:rPr>
                <w:b/>
              </w:rPr>
            </w:pPr>
            <w:r w:rsidRPr="002E36BC">
              <w:t>Преобразования логарифмических выражений.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49"/>
                <w:tab w:val="left" w:pos="851"/>
                <w:tab w:val="left" w:pos="1134"/>
              </w:tabs>
              <w:ind w:firstLine="49"/>
              <w:contextualSpacing/>
              <w:rPr>
                <w:b/>
              </w:rPr>
            </w:pPr>
            <w:r w:rsidRPr="002E36BC">
              <w:rPr>
                <w:b/>
              </w:rPr>
              <w:t>Практическая работа 5 «Преобразования логарифмических выражений»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rPr>
                <w:b/>
              </w:rPr>
            </w:pPr>
            <w:r w:rsidRPr="002E36BC">
              <w:t>Логарифмические уравнения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Логарифмические неравенства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«Решение  логарифмических уравнений и неравенств».    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3.Основы тригонометрии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 w:val="restart"/>
          </w:tcPr>
          <w:p w:rsidR="003E1753" w:rsidRPr="00593D88" w:rsidRDefault="003E1753" w:rsidP="0091160A">
            <w:r w:rsidRPr="002E36BC">
              <w:rPr>
                <w:b/>
              </w:rPr>
              <w:t>,Тема 7.1 Тригонометрические формулы</w:t>
            </w:r>
          </w:p>
        </w:tc>
        <w:tc>
          <w:tcPr>
            <w:tcW w:w="4734" w:type="dxa"/>
          </w:tcPr>
          <w:p w:rsidR="003E1753" w:rsidRPr="002E36BC" w:rsidRDefault="003E1753" w:rsidP="0091160A">
            <w:pPr>
              <w:rPr>
                <w:b/>
              </w:rPr>
            </w:pPr>
            <w:r w:rsidRPr="002E36BC">
              <w:t xml:space="preserve">Радианная мера угла. Вращательное движение. Синус, косинус, тангенс и котангенс числа. Основные тригонометрические тождества, формулы приведения.  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Синус косинус и тангенс суммы и разности двух углов. Синус и косинус двойного угла.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Формулы половинного угла. Выражение тригонометрических функций через тангенс половинного аргумента.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Преобразования суммы тригонометрических функций в произведение и произведения в сумму.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«Формулы тригонометрии»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Преобразования простейших тригонометрических выражений.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4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«Преобразования простейших тригонометрических выражений»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rPr>
                <w:b/>
              </w:rPr>
            </w:pP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 w:val="restart"/>
          </w:tcPr>
          <w:p w:rsidR="003E1753" w:rsidRPr="002E36BC" w:rsidRDefault="003E1753" w:rsidP="0091160A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>Тема 7.2 Тригонометрические уравнения и неравенства</w:t>
            </w:r>
          </w:p>
          <w:p w:rsidR="003E1753" w:rsidRPr="002E36BC" w:rsidRDefault="003E1753" w:rsidP="0091160A">
            <w:pPr>
              <w:rPr>
                <w:b/>
              </w:rPr>
            </w:pPr>
          </w:p>
        </w:tc>
        <w:tc>
          <w:tcPr>
            <w:tcW w:w="4734" w:type="dxa"/>
          </w:tcPr>
          <w:p w:rsidR="003E1753" w:rsidRPr="00593D88" w:rsidRDefault="003E1753" w:rsidP="0091160A">
            <w:r w:rsidRPr="002E36BC">
              <w:t>Арксинус, арккосинус арктангенс числа.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Простейшие тригонометрические уравнения.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4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593D88" w:rsidRDefault="003E1753" w:rsidP="0091160A">
            <w:r w:rsidRPr="002E36BC">
              <w:t xml:space="preserve">Решение тригонометрических уравнений. 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4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Простейшие тригонометрические неравенства.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4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0"/>
                <w:tab w:val="left" w:pos="851"/>
                <w:tab w:val="left" w:pos="1134"/>
              </w:tabs>
              <w:contextualSpacing/>
              <w:rPr>
                <w:b/>
              </w:rPr>
            </w:pPr>
            <w:r w:rsidRPr="002E36BC">
              <w:rPr>
                <w:b/>
              </w:rPr>
              <w:t>Практическое занятие №</w:t>
            </w:r>
            <w:r>
              <w:rPr>
                <w:b/>
              </w:rPr>
              <w:t>9</w:t>
            </w:r>
          </w:p>
          <w:p w:rsidR="003E1753" w:rsidRPr="002E36BC" w:rsidRDefault="003E1753" w:rsidP="0091160A">
            <w:pPr>
              <w:tabs>
                <w:tab w:val="num" w:pos="0"/>
                <w:tab w:val="left" w:pos="851"/>
                <w:tab w:val="left" w:pos="1134"/>
              </w:tabs>
              <w:contextualSpacing/>
              <w:rPr>
                <w:b/>
              </w:rPr>
            </w:pPr>
            <w:r w:rsidRPr="002E36BC">
              <w:t>«Решение тригонометрических уравнений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rPr>
                <w:b/>
              </w:rPr>
            </w:pPr>
            <w:r w:rsidRPr="002E36BC">
              <w:rPr>
                <w:b/>
              </w:rPr>
              <w:t>контрольная  работа  №1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2E36BC" w:rsidRDefault="003E1753" w:rsidP="0091160A">
            <w:pPr>
              <w:pStyle w:val="21"/>
              <w:shd w:val="clear" w:color="auto" w:fill="auto"/>
              <w:spacing w:before="0" w:after="275" w:line="240" w:lineRule="auto"/>
              <w:ind w:right="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Функции, их свойства и графики.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2E36BC" w:rsidRDefault="003E1753" w:rsidP="0091160A">
            <w:pPr>
              <w:tabs>
                <w:tab w:val="left" w:pos="1134"/>
              </w:tabs>
              <w:spacing w:line="360" w:lineRule="auto"/>
            </w:pPr>
            <w:r w:rsidRPr="002E36BC">
              <w:rPr>
                <w:b/>
              </w:rPr>
              <w:t>Тема 3.1. Числовая функция, её свойства</w:t>
            </w:r>
          </w:p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  <w:r w:rsidRPr="002E36BC">
              <w:t>Функции. Область определения и множество значений; график функции, построение графиков функций, заданных различными способами.</w:t>
            </w:r>
          </w:p>
          <w:p w:rsidR="003E1753" w:rsidRPr="002E36BC" w:rsidRDefault="003E1753" w:rsidP="0091160A">
            <w:r w:rsidRPr="002E36BC">
              <w:t>Свойства функции: монотонность, чётность, нечётность, ограниченность, периодичность. Промежутки возрастания и убывания, наибольшее и наименьшее значения, точки экстремума.</w:t>
            </w:r>
          </w:p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Графическая интерпретация. Примеры функциональных зависимостей в реальных процессах и явлениях. 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49"/>
                <w:tab w:val="left" w:pos="851"/>
                <w:tab w:val="left" w:pos="1134"/>
              </w:tabs>
              <w:ind w:firstLine="49"/>
              <w:contextualSpacing/>
              <w:rPr>
                <w:b/>
              </w:rPr>
            </w:pPr>
            <w:r w:rsidRPr="002E36BC">
              <w:t xml:space="preserve"> Обратные функции. Область определения и область значений обратной функции.  График обратной функции. Арифметические операции над функциями. Сложная функция (композиция).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49"/>
                <w:tab w:val="left" w:pos="851"/>
                <w:tab w:val="left" w:pos="1134"/>
              </w:tabs>
              <w:ind w:firstLine="49"/>
              <w:contextualSpacing/>
              <w:rPr>
                <w:b/>
              </w:rPr>
            </w:pPr>
            <w:r w:rsidRPr="002E36BC">
              <w:rPr>
                <w:b/>
              </w:rPr>
              <w:t>Практическое занятие №1</w:t>
            </w:r>
            <w:r>
              <w:rPr>
                <w:b/>
              </w:rPr>
              <w:t>0</w:t>
            </w:r>
            <w:r w:rsidRPr="002E36BC">
              <w:rPr>
                <w:b/>
              </w:rPr>
              <w:t xml:space="preserve"> </w:t>
            </w:r>
            <w:r w:rsidRPr="00593D88">
              <w:t>«</w:t>
            </w:r>
            <w:r>
              <w:t>Функция, её свойства и график»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>
            <w:r>
              <w:rPr>
                <w:b/>
              </w:rPr>
              <w:t>Тема 3.</w:t>
            </w:r>
            <w:r w:rsidRPr="002E36BC">
              <w:rPr>
                <w:b/>
              </w:rPr>
              <w:t xml:space="preserve"> 2 Степенная </w:t>
            </w:r>
            <w:r>
              <w:rPr>
                <w:b/>
              </w:rPr>
              <w:t>и п</w:t>
            </w:r>
            <w:r w:rsidRPr="002E36BC">
              <w:rPr>
                <w:b/>
              </w:rPr>
              <w:t>оказательная функция</w:t>
            </w:r>
          </w:p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49"/>
                <w:tab w:val="left" w:pos="851"/>
                <w:tab w:val="left" w:pos="1134"/>
              </w:tabs>
              <w:ind w:firstLine="49"/>
              <w:contextualSpacing/>
            </w:pPr>
            <w:r w:rsidRPr="002E36BC">
              <w:t>Показательная функция. Определение функции, её свойства и графики.</w:t>
            </w:r>
          </w:p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t>Степенная функция. Определение функции, её свойства и график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2E36BC" w:rsidRDefault="003E1753" w:rsidP="0091160A">
            <w:pPr>
              <w:rPr>
                <w:b/>
              </w:rPr>
            </w:pPr>
            <w:r w:rsidRPr="002E36BC">
              <w:rPr>
                <w:b/>
              </w:rPr>
              <w:t>Тема 3.</w:t>
            </w:r>
            <w:r>
              <w:rPr>
                <w:b/>
              </w:rPr>
              <w:t>3</w:t>
            </w:r>
            <w:r w:rsidRPr="002E36BC">
              <w:rPr>
                <w:b/>
              </w:rPr>
              <w:t xml:space="preserve"> Логарифмическая функция</w:t>
            </w:r>
          </w:p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49"/>
                <w:tab w:val="left" w:pos="851"/>
                <w:tab w:val="left" w:pos="1134"/>
              </w:tabs>
              <w:ind w:firstLine="49"/>
              <w:contextualSpacing/>
              <w:rPr>
                <w:b/>
              </w:rPr>
            </w:pPr>
            <w:r w:rsidRPr="002E36BC">
              <w:t>Логарифмическая функция. Определение функции, её свойства и график.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3D88">
              <w:t>Степенная функция и показательная функция»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«Логарифмическая функция. Определение функции»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>
            <w:r w:rsidRPr="002E36BC">
              <w:rPr>
                <w:b/>
              </w:rPr>
              <w:t>Тема 7.3 Тригонометрические функции, их свойства и графики</w:t>
            </w:r>
          </w:p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49"/>
                <w:tab w:val="left" w:pos="851"/>
                <w:tab w:val="left" w:pos="1134"/>
              </w:tabs>
              <w:ind w:firstLine="49"/>
              <w:contextualSpacing/>
            </w:pPr>
            <w:r w:rsidRPr="002E36BC">
              <w:t>Тригонометрические функции синус и косинус. Определение функций, их свойства и графики. Обратные тригонометрические функции.</w:t>
            </w:r>
          </w:p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0A4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тригонометрических </w:t>
            </w:r>
            <w:r w:rsidRPr="003620A4">
              <w:rPr>
                <w:rFonts w:ascii="Times New Roman" w:hAnsi="Times New Roman"/>
                <w:sz w:val="24"/>
                <w:szCs w:val="24"/>
              </w:rPr>
              <w:t>графиков функций с помощью геометрических преобразований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«Тригонометрические функции»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left" w:pos="1134"/>
              </w:tabs>
              <w:rPr>
                <w:b/>
              </w:rPr>
            </w:pPr>
            <w:r w:rsidRPr="002E36BC">
              <w:rPr>
                <w:b/>
              </w:rPr>
              <w:t>Раздел 4.  Начала математического анализа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2E36BC" w:rsidRDefault="003E1753" w:rsidP="0091160A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>Тема 10.1. Последовательности</w:t>
            </w:r>
          </w:p>
          <w:p w:rsidR="003E1753" w:rsidRPr="002E36BC" w:rsidRDefault="003E1753" w:rsidP="0091160A">
            <w:pPr>
              <w:tabs>
                <w:tab w:val="left" w:pos="1134"/>
              </w:tabs>
              <w:spacing w:line="360" w:lineRule="auto"/>
              <w:rPr>
                <w:b/>
              </w:rPr>
            </w:pPr>
          </w:p>
          <w:p w:rsidR="003E1753" w:rsidRPr="002E36BC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  <w:r w:rsidRPr="002E36BC">
              <w:t>Последовательности. Способы задания и свойства числовых последовательностей. Понятие о пределе последовательности. Существование предела монотонной ограниченной последовательности. Суммирование последовательностей. Бесконечно убывающая геометрическая прогрессия и её сумма.</w:t>
            </w:r>
          </w:p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Понятие о непрерывности функции.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lastRenderedPageBreak/>
              <w:t>2</w:t>
            </w:r>
          </w:p>
        </w:tc>
        <w:tc>
          <w:tcPr>
            <w:tcW w:w="1225" w:type="dxa"/>
          </w:tcPr>
          <w:p w:rsidR="003E1753" w:rsidRPr="00593D88" w:rsidRDefault="003E1753" w:rsidP="0091160A">
            <w:r w:rsidRPr="00593D88">
              <w:t>2</w:t>
            </w:r>
          </w:p>
        </w:tc>
      </w:tr>
      <w:tr w:rsidR="003E1753" w:rsidRPr="00593D88" w:rsidTr="0091160A">
        <w:tc>
          <w:tcPr>
            <w:tcW w:w="2865" w:type="dxa"/>
            <w:vMerge w:val="restart"/>
          </w:tcPr>
          <w:p w:rsidR="003E1753" w:rsidRPr="002E36BC" w:rsidRDefault="003E1753" w:rsidP="0091160A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lastRenderedPageBreak/>
              <w:t>Тема 10.2</w:t>
            </w:r>
          </w:p>
          <w:p w:rsidR="003E1753" w:rsidRPr="002E36BC" w:rsidRDefault="003E1753" w:rsidP="0091160A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>Производная функции</w:t>
            </w:r>
          </w:p>
          <w:p w:rsidR="003E1753" w:rsidRPr="00593D88" w:rsidRDefault="003E1753" w:rsidP="0091160A">
            <w:pPr>
              <w:ind w:firstLine="708"/>
            </w:pPr>
          </w:p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  <w:r w:rsidRPr="002E36BC">
              <w:t xml:space="preserve">Производная. Понятие о производной функции, её геометрический и физический смысл. </w:t>
            </w:r>
          </w:p>
          <w:p w:rsidR="003E1753" w:rsidRPr="002E36BC" w:rsidRDefault="003E1753" w:rsidP="0091160A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</w:p>
          <w:p w:rsidR="003E1753" w:rsidRPr="002E36BC" w:rsidRDefault="003E1753" w:rsidP="0091160A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</w:p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Производные основных элементарных функций.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Производные суммы, разности, произведения, частного.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Уравнение касательной к графику функции.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rPr>
                <w:b/>
              </w:rPr>
            </w:pPr>
            <w:r w:rsidRPr="002E36BC">
              <w:rPr>
                <w:b/>
              </w:rPr>
              <w:t>Практическое занятие</w:t>
            </w:r>
            <w:r w:rsidRPr="002E36BC">
              <w:t xml:space="preserve">  </w:t>
            </w:r>
            <w:r w:rsidRPr="002E36BC">
              <w:rPr>
                <w:b/>
              </w:rPr>
              <w:t>№1</w:t>
            </w:r>
            <w:r>
              <w:rPr>
                <w:b/>
              </w:rPr>
              <w:t>3</w:t>
            </w:r>
            <w:r w:rsidRPr="002E36BC">
              <w:t xml:space="preserve"> «Вычисление производных функций»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left" w:pos="851"/>
                <w:tab w:val="left" w:pos="1134"/>
              </w:tabs>
              <w:contextualSpacing/>
            </w:pPr>
            <w:r w:rsidRPr="002E36BC">
              <w:rPr>
                <w:b/>
              </w:rPr>
              <w:t>Практическое занятие</w:t>
            </w:r>
            <w:r w:rsidRPr="002E36BC">
              <w:t xml:space="preserve">  </w:t>
            </w:r>
            <w:r w:rsidRPr="002E36BC">
              <w:rPr>
                <w:b/>
              </w:rPr>
              <w:t>№1</w:t>
            </w:r>
            <w:r>
              <w:rPr>
                <w:b/>
              </w:rPr>
              <w:t>4</w:t>
            </w:r>
            <w:r w:rsidRPr="002E36BC">
              <w:t xml:space="preserve"> «Физическое и геометрическое приложения производной»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 w:val="restart"/>
          </w:tcPr>
          <w:p w:rsidR="003E1753" w:rsidRPr="00593D88" w:rsidRDefault="003E1753" w:rsidP="0091160A">
            <w:r w:rsidRPr="002E36BC">
              <w:rPr>
                <w:b/>
              </w:rPr>
              <w:t>Тема 10.3. Применение производной к исследованию функций</w:t>
            </w:r>
          </w:p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  <w:r w:rsidRPr="002E36BC">
              <w:t>Возрастание и убывание функции. Экстремумы функции</w:t>
            </w:r>
          </w:p>
          <w:p w:rsidR="003E1753" w:rsidRPr="002E36BC" w:rsidRDefault="003E1753" w:rsidP="0091160A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</w:p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1753" w:rsidRPr="00593D88" w:rsidRDefault="003E1753" w:rsidP="0091160A">
            <w:pPr>
              <w:ind w:firstLine="708"/>
            </w:pP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производной к построению графиков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4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Наибольшее и наименьшее значения функции. Задачи на нахождение оптимального результата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«Применение производной к исследованию функций и построению графиков»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2E36BC" w:rsidRDefault="003E1753" w:rsidP="0091160A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>Тема 10.4. Вторая производная</w:t>
            </w:r>
          </w:p>
          <w:p w:rsidR="003E1753" w:rsidRPr="00593D88" w:rsidRDefault="003E1753" w:rsidP="0091160A">
            <w:pPr>
              <w:jc w:val="center"/>
            </w:pPr>
          </w:p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Вторая производная, её геометрический и физический смысл. Применение второй производной к исследованию функций и построению графиков. Нахождение скорости для процесса, заданного формулой и графиком.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>
            <w:r w:rsidRPr="00593D88">
              <w:t>2</w:t>
            </w:r>
          </w:p>
        </w:tc>
      </w:tr>
      <w:tr w:rsidR="003E1753" w:rsidRPr="00593D88" w:rsidTr="0091160A">
        <w:tc>
          <w:tcPr>
            <w:tcW w:w="2865" w:type="dxa"/>
          </w:tcPr>
          <w:p w:rsidR="003E1753" w:rsidRPr="002E36BC" w:rsidRDefault="003E1753" w:rsidP="0091160A">
            <w:pPr>
              <w:tabs>
                <w:tab w:val="left" w:pos="1134"/>
              </w:tabs>
              <w:spacing w:line="360" w:lineRule="auto"/>
              <w:rPr>
                <w:b/>
              </w:rPr>
            </w:pPr>
          </w:p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«</w:t>
            </w:r>
            <w:r w:rsidRPr="003F6A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Применение второй производной к исследованию функций и построению графиков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 w:val="restart"/>
          </w:tcPr>
          <w:p w:rsidR="003E1753" w:rsidRPr="002E36BC" w:rsidRDefault="003E1753" w:rsidP="0091160A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>Тема 10.5. Интегральное исчисление</w:t>
            </w:r>
          </w:p>
          <w:p w:rsidR="003E1753" w:rsidRPr="00593D88" w:rsidRDefault="003E1753" w:rsidP="0091160A">
            <w:pPr>
              <w:ind w:firstLine="708"/>
            </w:pPr>
          </w:p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  <w:proofErr w:type="gramStart"/>
            <w:r w:rsidRPr="002E36BC">
              <w:t>Первообразная</w:t>
            </w:r>
            <w:proofErr w:type="gramEnd"/>
            <w:r w:rsidRPr="002E36BC">
              <w:t xml:space="preserve"> и интеграл. Правила нахождения </w:t>
            </w:r>
            <w:proofErr w:type="gramStart"/>
            <w:r w:rsidRPr="002E36BC">
              <w:t>первообразных</w:t>
            </w:r>
            <w:proofErr w:type="gramEnd"/>
          </w:p>
          <w:p w:rsidR="003E1753" w:rsidRPr="002E36BC" w:rsidRDefault="003E1753" w:rsidP="0091160A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</w:p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4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определённого интеграла для нахождения площади криволинейной трапеции. Формула Ньютона – Лейбница.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4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left" w:pos="851"/>
                <w:tab w:val="left" w:pos="1134"/>
              </w:tabs>
              <w:contextualSpacing/>
            </w:pPr>
            <w:r w:rsidRPr="002E36BC">
              <w:rPr>
                <w:b/>
              </w:rPr>
              <w:t>Практическое занятие</w:t>
            </w:r>
            <w:r w:rsidRPr="002E36BC">
              <w:t xml:space="preserve"> </w:t>
            </w:r>
            <w:r w:rsidRPr="002E36BC">
              <w:rPr>
                <w:b/>
              </w:rPr>
              <w:t>№ 17</w:t>
            </w:r>
            <w:r w:rsidRPr="002E36BC">
              <w:t>«Вычисление площади криволинейной трапеции»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Примеры применения интеграла в физике и геометрии.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3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left" w:pos="851"/>
                <w:tab w:val="left" w:pos="1134"/>
              </w:tabs>
              <w:contextualSpacing/>
            </w:pPr>
            <w:r w:rsidRPr="002E36BC">
              <w:rPr>
                <w:b/>
              </w:rPr>
              <w:t>Практическое занятие</w:t>
            </w:r>
            <w:r w:rsidRPr="002E36BC">
              <w:t xml:space="preserve"> </w:t>
            </w:r>
            <w:r w:rsidRPr="002E36BC">
              <w:rPr>
                <w:b/>
              </w:rPr>
              <w:t>№ 18</w:t>
            </w:r>
            <w:r w:rsidRPr="002E36BC">
              <w:t xml:space="preserve"> «</w:t>
            </w:r>
            <w:r w:rsidRPr="00593D88">
              <w:t>Примеры применения интеграла в физике и геометрии</w:t>
            </w:r>
            <w:proofErr w:type="gramStart"/>
            <w:r w:rsidRPr="00593D88">
              <w:t>.</w:t>
            </w:r>
            <w:r w:rsidRPr="002E36BC">
              <w:t>»</w:t>
            </w:r>
            <w:proofErr w:type="gramEnd"/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1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Раздел5  Уравнения и неравенства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2E36BC" w:rsidRDefault="003E1753" w:rsidP="0091160A">
            <w:pPr>
              <w:tabs>
                <w:tab w:val="left" w:pos="1134"/>
              </w:tabs>
              <w:rPr>
                <w:b/>
              </w:rPr>
            </w:pPr>
            <w:r w:rsidRPr="002E36BC">
              <w:rPr>
                <w:b/>
              </w:rPr>
              <w:t>Тема.13.1 Рациональные, иррациональные, показательные, логарифмические, тригонометрические уравнения и системы</w:t>
            </w:r>
          </w:p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left" w:pos="1134"/>
              </w:tabs>
            </w:pPr>
            <w:r w:rsidRPr="002E36BC">
              <w:t>Равносильность уравнений, неравенств, систем. Основные приёмы их решения (разложение на множители, введение новых неизвестных, подстановка, графический метод).</w:t>
            </w:r>
          </w:p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Рациональные, иррациональные уравнения и системы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Показательные, логарифмические  уравнения и системы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19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«Рациональные, иррациональные, показательные, логарифмические уравнения и системы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Тригонометрические уравнения и системы.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20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«Тригонометрические уравнения»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>
            <w:r w:rsidRPr="002E36BC">
              <w:rPr>
                <w:b/>
              </w:rPr>
              <w:t>Тема 13.2  Рациональные, иррациональные, показательные, логарифмические, тригонометрические неравенства</w:t>
            </w:r>
          </w:p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left" w:pos="1134"/>
              </w:tabs>
            </w:pPr>
            <w:r w:rsidRPr="002E36BC">
              <w:t xml:space="preserve">Равносильность неравенств, систем. Основные приёмы их решения (разложение на множители, метод интервалов, введение новых неизвестных, подстановка, графический метод). </w:t>
            </w:r>
          </w:p>
          <w:p w:rsidR="003E1753" w:rsidRPr="002E36BC" w:rsidRDefault="003E1753" w:rsidP="0091160A">
            <w:pPr>
              <w:tabs>
                <w:tab w:val="left" w:pos="1134"/>
              </w:tabs>
            </w:pP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Рациональные, иррациональные неравенства.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показательные, логарифмические  неравенства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21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«Рациональные, иррациональные, показательные, логарифмические неравенства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left" w:pos="851"/>
                <w:tab w:val="left" w:pos="1134"/>
              </w:tabs>
              <w:contextualSpacing/>
              <w:rPr>
                <w:b/>
              </w:rPr>
            </w:pPr>
            <w:r w:rsidRPr="00593D88">
              <w:t>тригонометрические неравенства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22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«Тригонометрические неравенства»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6. Элементы комбинаторики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 w:val="restart"/>
          </w:tcPr>
          <w:p w:rsidR="003E1753" w:rsidRPr="002E36BC" w:rsidRDefault="003E1753" w:rsidP="0091160A">
            <w:pPr>
              <w:rPr>
                <w:b/>
                <w:bCs/>
              </w:rPr>
            </w:pPr>
            <w:r w:rsidRPr="002E36BC">
              <w:rPr>
                <w:b/>
                <w:bCs/>
              </w:rPr>
              <w:t xml:space="preserve">Тема 11.1. </w:t>
            </w:r>
          </w:p>
          <w:p w:rsidR="003E1753" w:rsidRPr="00593D88" w:rsidRDefault="003E1753" w:rsidP="0091160A">
            <w:pPr>
              <w:tabs>
                <w:tab w:val="left" w:pos="1950"/>
              </w:tabs>
            </w:pPr>
            <w:r w:rsidRPr="002E36BC">
              <w:rPr>
                <w:b/>
              </w:rPr>
              <w:t>Основные понятия комбинаторики</w:t>
            </w:r>
            <w:r w:rsidRPr="00593D88">
              <w:tab/>
            </w:r>
          </w:p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left" w:pos="1134"/>
              </w:tabs>
            </w:pPr>
            <w:r w:rsidRPr="002E36BC">
              <w:t xml:space="preserve">Основные понятия комбинаторики. Задачи на подсчёт числа размещений, перестановок, сочетаний. Решение задач на перебор вариантов. </w:t>
            </w:r>
          </w:p>
          <w:p w:rsidR="003E1753" w:rsidRPr="002E36BC" w:rsidRDefault="003E1753" w:rsidP="0091160A">
            <w:pPr>
              <w:tabs>
                <w:tab w:val="left" w:pos="1134"/>
              </w:tabs>
            </w:pPr>
          </w:p>
          <w:p w:rsidR="003E1753" w:rsidRPr="002E36BC" w:rsidRDefault="003E1753" w:rsidP="0091160A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348" w:type="dxa"/>
          </w:tcPr>
          <w:p w:rsidR="003E1753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  <w:p w:rsidR="003E1753" w:rsidRDefault="003E1753" w:rsidP="0091160A">
            <w:pPr>
              <w:jc w:val="center"/>
              <w:rPr>
                <w:b/>
              </w:rPr>
            </w:pPr>
          </w:p>
          <w:p w:rsidR="003E1753" w:rsidRDefault="003E1753" w:rsidP="0091160A">
            <w:pPr>
              <w:jc w:val="center"/>
              <w:rPr>
                <w:b/>
              </w:rPr>
            </w:pPr>
          </w:p>
          <w:p w:rsidR="003E1753" w:rsidRDefault="003E1753" w:rsidP="0091160A">
            <w:pPr>
              <w:jc w:val="center"/>
              <w:rPr>
                <w:b/>
              </w:rPr>
            </w:pPr>
          </w:p>
          <w:p w:rsidR="003E1753" w:rsidRDefault="003E1753" w:rsidP="0091160A">
            <w:pPr>
              <w:jc w:val="center"/>
              <w:rPr>
                <w:b/>
              </w:rPr>
            </w:pPr>
          </w:p>
          <w:p w:rsidR="003E1753" w:rsidRDefault="003E1753" w:rsidP="0091160A">
            <w:pPr>
              <w:jc w:val="center"/>
              <w:rPr>
                <w:b/>
              </w:rPr>
            </w:pPr>
          </w:p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Формула бинома Ньютона. Свойства биномиальных коэффициентов. Треугольник Паскаля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комбинаторных задач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593D88" w:rsidRDefault="003E1753" w:rsidP="0091160A">
            <w:pPr>
              <w:spacing w:line="276" w:lineRule="auto"/>
            </w:pPr>
            <w:r w:rsidRPr="002E36BC">
              <w:rPr>
                <w:b/>
              </w:rPr>
              <w:t>Практическое занятие</w:t>
            </w:r>
            <w:r w:rsidRPr="002E36BC">
              <w:t xml:space="preserve"> </w:t>
            </w:r>
            <w:r w:rsidRPr="002E36BC">
              <w:rPr>
                <w:b/>
              </w:rPr>
              <w:t>№ 23</w:t>
            </w:r>
            <w:r w:rsidRPr="002E36BC">
              <w:t xml:space="preserve">   «</w:t>
            </w:r>
            <w:r w:rsidRPr="00593D88">
              <w:t xml:space="preserve">Решение задач на подсчет числа размещений, </w:t>
            </w:r>
          </w:p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перестановок, сочетаний; на перебор вариантов»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12. Элементы теории вероятностей. Элементы математической статистики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 w:val="restart"/>
          </w:tcPr>
          <w:p w:rsidR="003E1753" w:rsidRPr="00593D88" w:rsidRDefault="003E1753" w:rsidP="0091160A">
            <w:r w:rsidRPr="002E36BC">
              <w:rPr>
                <w:b/>
              </w:rPr>
              <w:t>Тема12.1. Основные понятия теории вероятностей.</w:t>
            </w:r>
          </w:p>
        </w:tc>
        <w:tc>
          <w:tcPr>
            <w:tcW w:w="4734" w:type="dxa"/>
          </w:tcPr>
          <w:p w:rsidR="003E1753" w:rsidRPr="002E36BC" w:rsidRDefault="003E1753" w:rsidP="0091160A">
            <w:r w:rsidRPr="002E36BC">
              <w:t xml:space="preserve">События, вероятность события, сложение и умножение вероятностей. Понятие  о независимости событий. </w:t>
            </w:r>
          </w:p>
          <w:p w:rsidR="003E1753" w:rsidRPr="002E36BC" w:rsidRDefault="003E1753" w:rsidP="0091160A"/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2E36BC" w:rsidRDefault="003E1753" w:rsidP="0091160A">
            <w:pPr>
              <w:rPr>
                <w:b/>
              </w:rPr>
            </w:pPr>
          </w:p>
        </w:tc>
        <w:tc>
          <w:tcPr>
            <w:tcW w:w="4734" w:type="dxa"/>
          </w:tcPr>
          <w:p w:rsidR="003E1753" w:rsidRPr="002E36BC" w:rsidRDefault="003E1753" w:rsidP="0091160A"/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Дискретная случайная величина, закон её распределения. Числовые характеристики дискретной случайной величины.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0"/>
                <w:tab w:val="left" w:pos="851"/>
                <w:tab w:val="left" w:pos="1134"/>
              </w:tabs>
              <w:contextualSpacing/>
              <w:jc w:val="both"/>
              <w:rPr>
                <w:b/>
              </w:rPr>
            </w:pPr>
            <w:r w:rsidRPr="002E36BC">
              <w:rPr>
                <w:b/>
              </w:rPr>
              <w:t>Практическое занятие</w:t>
            </w:r>
            <w:r w:rsidRPr="002E36BC">
              <w:t xml:space="preserve"> </w:t>
            </w:r>
            <w:r w:rsidRPr="002E36BC">
              <w:rPr>
                <w:b/>
              </w:rPr>
              <w:t>№ 2</w:t>
            </w:r>
            <w:r>
              <w:rPr>
                <w:b/>
              </w:rPr>
              <w:t>4</w:t>
            </w:r>
            <w:r w:rsidRPr="002E36BC">
              <w:t xml:space="preserve">   «Решение задач по теории вероятностей</w:t>
            </w:r>
            <w:r>
              <w:t>.</w:t>
            </w:r>
            <w:r w:rsidRPr="002E36BC">
              <w:t xml:space="preserve"> ДСВ»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 w:val="restart"/>
          </w:tcPr>
          <w:p w:rsidR="003E1753" w:rsidRPr="002E36BC" w:rsidRDefault="003E1753" w:rsidP="0091160A">
            <w:pPr>
              <w:tabs>
                <w:tab w:val="left" w:pos="1134"/>
              </w:tabs>
              <w:rPr>
                <w:b/>
              </w:rPr>
            </w:pPr>
            <w:r w:rsidRPr="002E36BC">
              <w:rPr>
                <w:b/>
              </w:rPr>
              <w:t>Тема 12.2 Основные понятия математической статистики.</w:t>
            </w:r>
          </w:p>
          <w:p w:rsidR="003E1753" w:rsidRPr="002E36BC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  <w:proofErr w:type="gramStart"/>
            <w:r w:rsidRPr="002E36BC">
              <w:t xml:space="preserve">Представление данных (таблицы, диаграммы, графики), генеральная совокупность, выборка, среднее арифметическое, медиана. </w:t>
            </w:r>
            <w:proofErr w:type="gramEnd"/>
          </w:p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задачах математической статистики. Решение практических задач с применением вероятностных методов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Merge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rPr>
                <w:b/>
              </w:rPr>
            </w:pPr>
            <w:r w:rsidRPr="002E36BC">
              <w:rPr>
                <w:b/>
              </w:rPr>
              <w:t>Практическое занятие</w:t>
            </w:r>
            <w:r w:rsidRPr="002E36BC">
              <w:t xml:space="preserve"> </w:t>
            </w:r>
            <w:r w:rsidRPr="002E36BC">
              <w:rPr>
                <w:b/>
              </w:rPr>
              <w:t>№ 2</w:t>
            </w:r>
            <w:r>
              <w:rPr>
                <w:b/>
              </w:rPr>
              <w:t>5</w:t>
            </w:r>
            <w:r w:rsidRPr="002E36BC">
              <w:t xml:space="preserve">  «Решение практических задач статистики»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rPr>
                <w:b/>
              </w:rPr>
            </w:pPr>
            <w:r w:rsidRPr="002E36BC">
              <w:rPr>
                <w:b/>
              </w:rPr>
              <w:t>Геометрия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 Прямые и плоскости в пространстве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2E36BC" w:rsidRDefault="003E1753" w:rsidP="0091160A">
            <w:pPr>
              <w:rPr>
                <w:b/>
              </w:rPr>
            </w:pPr>
            <w:r w:rsidRPr="002E36BC">
              <w:rPr>
                <w:b/>
              </w:rPr>
              <w:t>Тема 4.1.</w:t>
            </w:r>
          </w:p>
          <w:p w:rsidR="003E1753" w:rsidRPr="00593D88" w:rsidRDefault="003E1753" w:rsidP="0091160A">
            <w:r w:rsidRPr="002E36BC">
              <w:rPr>
                <w:b/>
              </w:rPr>
              <w:t>Начальные понятия стереометрии.</w:t>
            </w:r>
          </w:p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Аксиомы стереометрии и следствия из них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>
            <w:r w:rsidRPr="00593D88">
              <w:t>2</w:t>
            </w:r>
          </w:p>
        </w:tc>
      </w:tr>
      <w:tr w:rsidR="003E1753" w:rsidRPr="00593D88" w:rsidTr="0091160A">
        <w:tc>
          <w:tcPr>
            <w:tcW w:w="2865" w:type="dxa"/>
          </w:tcPr>
          <w:p w:rsidR="003E1753" w:rsidRPr="002E36BC" w:rsidRDefault="003E1753" w:rsidP="0091160A">
            <w:pPr>
              <w:rPr>
                <w:b/>
              </w:rPr>
            </w:pPr>
            <w:r w:rsidRPr="002E36BC">
              <w:rPr>
                <w:b/>
              </w:rPr>
              <w:t>Тема 4.2.</w:t>
            </w:r>
          </w:p>
          <w:p w:rsidR="003E1753" w:rsidRPr="00593D88" w:rsidRDefault="003E1753" w:rsidP="0091160A">
            <w:r w:rsidRPr="002E36BC">
              <w:rPr>
                <w:b/>
              </w:rPr>
              <w:t>Параллельность прямых и плоскостей</w:t>
            </w:r>
          </w:p>
        </w:tc>
        <w:tc>
          <w:tcPr>
            <w:tcW w:w="4734" w:type="dxa"/>
          </w:tcPr>
          <w:p w:rsidR="003E1753" w:rsidRPr="002E36BC" w:rsidRDefault="003E1753" w:rsidP="0091160A">
            <w:r w:rsidRPr="002E36BC">
              <w:t xml:space="preserve">Параллельность </w:t>
            </w:r>
            <w:proofErr w:type="gramStart"/>
            <w:r w:rsidRPr="002E36BC">
              <w:t>прямых</w:t>
            </w:r>
            <w:proofErr w:type="gramEnd"/>
            <w:r w:rsidRPr="002E36BC">
              <w:t xml:space="preserve">, прямой и плоскости. Взаимное расположение </w:t>
            </w:r>
            <w:proofErr w:type="gramStart"/>
            <w:r w:rsidRPr="002E36BC">
              <w:t>прямых</w:t>
            </w:r>
            <w:proofErr w:type="gramEnd"/>
            <w:r w:rsidRPr="002E36BC">
              <w:t xml:space="preserve"> в пространстве. Скрещивающиеся прямые. </w:t>
            </w:r>
            <w:r w:rsidRPr="00593D88">
              <w:t>Параллельность плоскостей.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num" w:pos="0"/>
                <w:tab w:val="left" w:pos="851"/>
                <w:tab w:val="left" w:pos="1134"/>
              </w:tabs>
              <w:contextualSpacing/>
              <w:jc w:val="both"/>
              <w:rPr>
                <w:b/>
              </w:rPr>
            </w:pPr>
            <w:r w:rsidRPr="002E36BC">
              <w:rPr>
                <w:b/>
              </w:rPr>
              <w:t>Практическое занятие</w:t>
            </w:r>
            <w:r w:rsidRPr="002E36BC">
              <w:t xml:space="preserve"> </w:t>
            </w:r>
            <w:r w:rsidRPr="002E36BC">
              <w:rPr>
                <w:b/>
              </w:rPr>
              <w:t xml:space="preserve">№ </w:t>
            </w:r>
            <w:r>
              <w:rPr>
                <w:b/>
              </w:rPr>
              <w:t>26</w:t>
            </w:r>
            <w:r w:rsidRPr="002E36BC">
              <w:t xml:space="preserve">  «</w:t>
            </w:r>
            <w:r w:rsidRPr="002E36BC">
              <w:rPr>
                <w:b/>
              </w:rPr>
              <w:t>Параллельность прямых и плоскостей</w:t>
            </w:r>
            <w:r w:rsidRPr="002E36BC">
              <w:t>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2E36BC" w:rsidRDefault="003E1753" w:rsidP="0091160A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>Тема 4.3 Перпендикулярность прямых и плоскостей</w:t>
            </w:r>
          </w:p>
        </w:tc>
        <w:tc>
          <w:tcPr>
            <w:tcW w:w="4734" w:type="dxa"/>
          </w:tcPr>
          <w:p w:rsidR="003E1753" w:rsidRPr="002E36BC" w:rsidRDefault="003E1753" w:rsidP="0091160A">
            <w:pPr>
              <w:tabs>
                <w:tab w:val="left" w:pos="851"/>
                <w:tab w:val="left" w:pos="1134"/>
              </w:tabs>
              <w:contextualSpacing/>
              <w:rPr>
                <w:b/>
              </w:rPr>
            </w:pPr>
            <w:r w:rsidRPr="002E36BC">
              <w:t>Перпендикулярность прямой и плоскости. Перпендикуляр и наклонные. Угол между прямой и плоскостью.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Двугранный угол. Перпендикулярность двух плоскостей.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 Многогранники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2E36BC" w:rsidRDefault="003E1753" w:rsidP="0091160A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>Тема 5.1Многогранники</w:t>
            </w:r>
          </w:p>
          <w:p w:rsidR="003E1753" w:rsidRPr="002E36BC" w:rsidRDefault="003E1753" w:rsidP="0091160A">
            <w:pPr>
              <w:rPr>
                <w:b/>
              </w:rPr>
            </w:pPr>
          </w:p>
        </w:tc>
        <w:tc>
          <w:tcPr>
            <w:tcW w:w="4734" w:type="dxa"/>
          </w:tcPr>
          <w:p w:rsidR="003E1753" w:rsidRPr="002E36BC" w:rsidRDefault="003E1753" w:rsidP="0091160A">
            <w:r w:rsidRPr="002E36BC">
              <w:t>Понятие многогранника. Призма и её виды. Параллелепипед и его виды. Куб</w:t>
            </w:r>
          </w:p>
          <w:p w:rsidR="003E1753" w:rsidRPr="002E36BC" w:rsidRDefault="003E1753" w:rsidP="0091160A"/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2E36BC" w:rsidRDefault="003E1753" w:rsidP="0091160A">
            <w:pPr>
              <w:tabs>
                <w:tab w:val="left" w:pos="1134"/>
              </w:tabs>
              <w:spacing w:line="360" w:lineRule="auto"/>
              <w:rPr>
                <w:b/>
              </w:rPr>
            </w:pPr>
          </w:p>
        </w:tc>
        <w:tc>
          <w:tcPr>
            <w:tcW w:w="4734" w:type="dxa"/>
          </w:tcPr>
          <w:p w:rsidR="003E1753" w:rsidRPr="002E36BC" w:rsidRDefault="003E1753" w:rsidP="0091160A">
            <w:r w:rsidRPr="002E36BC">
              <w:rPr>
                <w:b/>
              </w:rPr>
              <w:t>Практическое занятие №</w:t>
            </w:r>
            <w:r>
              <w:rPr>
                <w:b/>
              </w:rPr>
              <w:t>28</w:t>
            </w:r>
            <w:r w:rsidRPr="002E36BC">
              <w:rPr>
                <w:b/>
              </w:rPr>
              <w:t xml:space="preserve"> </w:t>
            </w:r>
            <w:r w:rsidRPr="00593D88">
              <w:t>«П</w:t>
            </w:r>
            <w:r w:rsidRPr="002E36BC">
              <w:t>ризма. Параллелепипед</w:t>
            </w:r>
            <w:proofErr w:type="gramStart"/>
            <w:r w:rsidRPr="002E36BC">
              <w:t xml:space="preserve"> .</w:t>
            </w:r>
            <w:proofErr w:type="gramEnd"/>
            <w:r w:rsidRPr="002E36BC">
              <w:t xml:space="preserve"> Куб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r w:rsidRPr="002E36BC">
              <w:t>Пирамида, правильная пирамида. Усечённая пирамида</w:t>
            </w:r>
          </w:p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r w:rsidRPr="002E36BC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29</w:t>
            </w:r>
            <w:r w:rsidRPr="002E36BC">
              <w:rPr>
                <w:b/>
              </w:rPr>
              <w:t xml:space="preserve"> </w:t>
            </w:r>
            <w:r w:rsidRPr="00593D88">
              <w:t>«Пирамида»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Правильные многогранники (тетраэдр, куб, октаэдр, додекаэдр и икосаэдр).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7BAD">
              <w:t>Решение задач по теме «Многогранники»»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 № 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«Решение задач по теме «Многогранники»»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Координаты и векторы в пространстве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2E36BC" w:rsidRDefault="003E1753" w:rsidP="0091160A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>Тема 6.1 Векторы в пространстве</w:t>
            </w:r>
          </w:p>
          <w:p w:rsidR="003E1753" w:rsidRPr="00593D88" w:rsidRDefault="003E1753" w:rsidP="0091160A"/>
        </w:tc>
        <w:tc>
          <w:tcPr>
            <w:tcW w:w="4734" w:type="dxa"/>
          </w:tcPr>
          <w:p w:rsidR="003E1753" w:rsidRPr="00593D88" w:rsidRDefault="003E1753" w:rsidP="0091160A">
            <w:r w:rsidRPr="002E36BC">
              <w:t xml:space="preserve">Векторы. Модуль вектора. Равенство векторов. Сложение векторов. Умножение вектора на число. </w:t>
            </w:r>
            <w:proofErr w:type="spellStart"/>
            <w:r w:rsidRPr="00593D88">
              <w:t>Компланарные</w:t>
            </w:r>
            <w:proofErr w:type="spellEnd"/>
            <w:r w:rsidRPr="00593D88">
              <w:t xml:space="preserve"> векторы. Правило параллелепипеда. Разложение вектора по направлениям.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>
            <w:r w:rsidRPr="002E36BC">
              <w:rPr>
                <w:b/>
              </w:rPr>
              <w:t>Тема 6.2 Метод координат в пространстве</w:t>
            </w:r>
          </w:p>
        </w:tc>
        <w:tc>
          <w:tcPr>
            <w:tcW w:w="4734" w:type="dxa"/>
          </w:tcPr>
          <w:p w:rsidR="003E1753" w:rsidRPr="002E36BC" w:rsidRDefault="003E1753" w:rsidP="0091160A">
            <w:r w:rsidRPr="002E36BC">
              <w:t xml:space="preserve">Прямоугольная (декартова) система координат в пространстве. </w:t>
            </w:r>
          </w:p>
          <w:p w:rsidR="003E1753" w:rsidRPr="002E36BC" w:rsidRDefault="003E1753" w:rsidP="0091160A">
            <w:r w:rsidRPr="002E36BC">
              <w:t>Координаты точки и  вектора. Связь между координатами вектора и координатами точек. Использование координат и векторов при решении математических и прикладных задач</w:t>
            </w:r>
            <w:proofErr w:type="gramStart"/>
            <w:r w:rsidRPr="002E36BC">
              <w:t xml:space="preserve"> </w:t>
            </w:r>
            <w:r>
              <w:t>.</w:t>
            </w:r>
            <w:proofErr w:type="gramEnd"/>
            <w:r w:rsidRPr="002E36BC">
              <w:t>Простейшие задачи в координатах.</w:t>
            </w:r>
            <w:r w:rsidRPr="00593D88">
              <w:t xml:space="preserve"> Угол между двумя векторами. Скалярное произведение векторов</w:t>
            </w:r>
          </w:p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rPr>
                <w:b/>
              </w:rPr>
            </w:pP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  <w:vAlign w:val="center"/>
          </w:tcPr>
          <w:p w:rsidR="003E1753" w:rsidRPr="002E36BC" w:rsidRDefault="003E1753" w:rsidP="0091160A">
            <w:pPr>
              <w:rPr>
                <w:b/>
              </w:rPr>
            </w:pPr>
            <w:r w:rsidRPr="002E36BC">
              <w:rPr>
                <w:b/>
              </w:rPr>
              <w:t>Тема 6.3. Геометрические преобразования пространства</w:t>
            </w:r>
          </w:p>
        </w:tc>
        <w:tc>
          <w:tcPr>
            <w:tcW w:w="4734" w:type="dxa"/>
          </w:tcPr>
          <w:p w:rsidR="003E1753" w:rsidRPr="002E36BC" w:rsidRDefault="003E1753" w:rsidP="0091160A">
            <w:r w:rsidRPr="002E36BC">
              <w:t xml:space="preserve">Геометрические преобразования пространства: параллельный перенос, симметрия относительно плоскости. </w:t>
            </w:r>
          </w:p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Параллельное проектирование. Площадь ортогональной проекции. Изображение пространственных фигур Решение прикладных задач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>
            <w:r w:rsidRPr="00593D88">
              <w:t>2</w:t>
            </w:r>
          </w:p>
        </w:tc>
      </w:tr>
      <w:tr w:rsidR="003E1753" w:rsidRPr="00593D88" w:rsidTr="0091160A">
        <w:tc>
          <w:tcPr>
            <w:tcW w:w="2865" w:type="dxa"/>
            <w:vAlign w:val="center"/>
          </w:tcPr>
          <w:p w:rsidR="003E1753" w:rsidRPr="002E36BC" w:rsidRDefault="003E1753" w:rsidP="0091160A">
            <w:pPr>
              <w:rPr>
                <w:b/>
              </w:rPr>
            </w:pPr>
          </w:p>
        </w:tc>
        <w:tc>
          <w:tcPr>
            <w:tcW w:w="4734" w:type="dxa"/>
          </w:tcPr>
          <w:p w:rsidR="003E1753" w:rsidRPr="002E36BC" w:rsidRDefault="003E1753" w:rsidP="0091160A">
            <w:r w:rsidRPr="002E36BC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 xml:space="preserve">31 </w:t>
            </w:r>
            <w:r w:rsidRPr="00593D88">
              <w:t>«</w:t>
            </w:r>
            <w:r w:rsidRPr="002E36BC">
              <w:rPr>
                <w:b/>
              </w:rPr>
              <w:t>Координаты и векторы в пространстве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 Тела и поверхности вращения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>
            <w:pPr>
              <w:jc w:val="center"/>
            </w:pPr>
            <w:r w:rsidRPr="002E36BC">
              <w:rPr>
                <w:b/>
              </w:rPr>
              <w:t>Тема 8.1. Цилиндр и конус</w:t>
            </w:r>
          </w:p>
        </w:tc>
        <w:tc>
          <w:tcPr>
            <w:tcW w:w="4734" w:type="dxa"/>
          </w:tcPr>
          <w:p w:rsidR="003E1753" w:rsidRPr="00593D88" w:rsidRDefault="003E1753" w:rsidP="0091160A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  <w:r w:rsidRPr="002E36BC">
              <w:t xml:space="preserve">Цилиндр и конус. 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Усечённый конус. Основание, высота, боковая поверхность, образующая, развёртка. Осевые сечения и сечения, параллельные основанию.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 №3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«Цилиндр и конус»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2E36BC" w:rsidRDefault="003E1753" w:rsidP="0091160A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>Тема 8.2. Шар и сфера</w:t>
            </w:r>
          </w:p>
          <w:p w:rsidR="003E1753" w:rsidRPr="00593D88" w:rsidRDefault="003E1753" w:rsidP="0091160A"/>
        </w:tc>
        <w:tc>
          <w:tcPr>
            <w:tcW w:w="4734" w:type="dxa"/>
          </w:tcPr>
          <w:p w:rsidR="003E1753" w:rsidRPr="00593D88" w:rsidRDefault="003E1753" w:rsidP="0091160A">
            <w:r w:rsidRPr="002E36BC">
              <w:t>Шар и сфере, их сечения. Касательная плоскость к сфере. Уравнение сферы. Площадь сферы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 №3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«Шар и сфера»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5. Измерения в геометрии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2E36BC" w:rsidRDefault="003E1753" w:rsidP="0091160A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  <w:bCs/>
              </w:rPr>
              <w:t xml:space="preserve">Тема 9.1. </w:t>
            </w:r>
            <w:r w:rsidRPr="002E36BC">
              <w:rPr>
                <w:b/>
              </w:rPr>
              <w:t>Объём и его измерение</w:t>
            </w:r>
          </w:p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Объём и его измерение. Формулы объёма куба, прямоугольного параллелепипеда, призмы, цилиндра. </w:t>
            </w:r>
          </w:p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Формулы объёма пирамиды и конуса.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Формулы площади поверхностей цилиндра и конуса.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Формулы объёма шара. Вычисление объёмов тел и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площадей поверхностей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rPr>
                <w:b/>
                <w:color w:val="0000FF"/>
              </w:rPr>
            </w:pPr>
            <w:r w:rsidRPr="002E36BC">
              <w:rPr>
                <w:b/>
              </w:rPr>
              <w:t>Практическое занятие №3</w:t>
            </w:r>
            <w:r>
              <w:rPr>
                <w:b/>
              </w:rPr>
              <w:t>4</w:t>
            </w:r>
            <w:r w:rsidRPr="002E36BC">
              <w:rPr>
                <w:b/>
              </w:rPr>
              <w:t xml:space="preserve"> </w:t>
            </w:r>
            <w:r w:rsidRPr="002E36BC">
              <w:t>«Вычисление объёмов геометрических тел»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2E36BC" w:rsidRDefault="003E1753" w:rsidP="0091160A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 xml:space="preserve">Тема 9.2. Подобие тел </w:t>
            </w:r>
          </w:p>
          <w:p w:rsidR="003E1753" w:rsidRPr="00593D88" w:rsidRDefault="003E1753" w:rsidP="0091160A">
            <w:pPr>
              <w:tabs>
                <w:tab w:val="left" w:pos="1785"/>
              </w:tabs>
            </w:pPr>
            <w:r w:rsidRPr="00593D88">
              <w:tab/>
            </w:r>
          </w:p>
        </w:tc>
        <w:tc>
          <w:tcPr>
            <w:tcW w:w="4734" w:type="dxa"/>
          </w:tcPr>
          <w:p w:rsidR="003E1753" w:rsidRPr="002E36BC" w:rsidRDefault="003E1753" w:rsidP="0091160A">
            <w:pPr>
              <w:rPr>
                <w:b/>
              </w:rPr>
            </w:pPr>
            <w:r w:rsidRPr="002E36BC">
              <w:t>Подобие тел. Отношение площадей поверхностей и объёмов подобных тел</w:t>
            </w:r>
            <w:r w:rsidRPr="002E36BC">
              <w:rPr>
                <w:b/>
              </w:rPr>
              <w:t>.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5" w:type="dxa"/>
          </w:tcPr>
          <w:p w:rsidR="003E1753" w:rsidRPr="00593D88" w:rsidRDefault="003E1753" w:rsidP="0091160A">
            <w:r w:rsidRPr="00593D88">
              <w:t>2</w:t>
            </w:r>
          </w:p>
        </w:tc>
      </w:tr>
      <w:tr w:rsidR="003E1753" w:rsidRPr="00593D88" w:rsidTr="0091160A">
        <w:tc>
          <w:tcPr>
            <w:tcW w:w="2865" w:type="dxa"/>
          </w:tcPr>
          <w:p w:rsidR="003E1753" w:rsidRPr="002E36BC" w:rsidRDefault="003E1753" w:rsidP="0091160A">
            <w:pPr>
              <w:tabs>
                <w:tab w:val="left" w:pos="1134"/>
              </w:tabs>
              <w:spacing w:line="360" w:lineRule="auto"/>
              <w:rPr>
                <w:b/>
              </w:rPr>
            </w:pPr>
          </w:p>
        </w:tc>
        <w:tc>
          <w:tcPr>
            <w:tcW w:w="4734" w:type="dxa"/>
          </w:tcPr>
          <w:p w:rsidR="003E1753" w:rsidRPr="002E36BC" w:rsidRDefault="003E1753" w:rsidP="0091160A">
            <w:pPr>
              <w:rPr>
                <w:b/>
                <w:color w:val="0000FF"/>
              </w:rPr>
            </w:pPr>
            <w:r w:rsidRPr="002E36BC">
              <w:rPr>
                <w:b/>
              </w:rPr>
              <w:t xml:space="preserve">Практическое занятие №35 </w:t>
            </w:r>
            <w:r w:rsidRPr="002E36BC">
              <w:t>«Подобие тел»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2E36BC" w:rsidRDefault="003E1753" w:rsidP="0091160A">
            <w:pPr>
              <w:tabs>
                <w:tab w:val="left" w:pos="1134"/>
              </w:tabs>
              <w:spacing w:line="360" w:lineRule="auto"/>
              <w:rPr>
                <w:b/>
              </w:rPr>
            </w:pPr>
          </w:p>
        </w:tc>
        <w:tc>
          <w:tcPr>
            <w:tcW w:w="4734" w:type="dxa"/>
          </w:tcPr>
          <w:p w:rsidR="003E1753" w:rsidRPr="002E36BC" w:rsidRDefault="003E1753" w:rsidP="0091160A">
            <w:pPr>
              <w:rPr>
                <w:b/>
              </w:rPr>
            </w:pPr>
            <w:r>
              <w:rPr>
                <w:b/>
              </w:rPr>
              <w:t>Решение задач по теме Подобие</w:t>
            </w:r>
          </w:p>
        </w:tc>
        <w:tc>
          <w:tcPr>
            <w:tcW w:w="1348" w:type="dxa"/>
          </w:tcPr>
          <w:p w:rsidR="003E1753" w:rsidRDefault="003E1753" w:rsidP="009116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  <w:tr w:rsidR="003E1753" w:rsidRPr="00593D88" w:rsidTr="0091160A">
        <w:tc>
          <w:tcPr>
            <w:tcW w:w="2865" w:type="dxa"/>
          </w:tcPr>
          <w:p w:rsidR="003E1753" w:rsidRPr="00593D88" w:rsidRDefault="003E1753" w:rsidP="0091160A"/>
        </w:tc>
        <w:tc>
          <w:tcPr>
            <w:tcW w:w="4734" w:type="dxa"/>
          </w:tcPr>
          <w:p w:rsidR="003E1753" w:rsidRPr="002E36BC" w:rsidRDefault="003E1753" w:rsidP="0091160A">
            <w:pPr>
              <w:rPr>
                <w:b/>
              </w:rPr>
            </w:pPr>
            <w:r>
              <w:rPr>
                <w:b/>
              </w:rPr>
              <w:t>Контрольная работа №2</w:t>
            </w:r>
          </w:p>
        </w:tc>
        <w:tc>
          <w:tcPr>
            <w:tcW w:w="1348" w:type="dxa"/>
          </w:tcPr>
          <w:p w:rsidR="003E1753" w:rsidRPr="002E36BC" w:rsidRDefault="003E1753" w:rsidP="009116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E1753" w:rsidRPr="00593D88" w:rsidRDefault="003E1753" w:rsidP="0091160A"/>
        </w:tc>
      </w:tr>
    </w:tbl>
    <w:p w:rsidR="003E1753" w:rsidRPr="00593D88" w:rsidRDefault="003E1753" w:rsidP="003E1753"/>
    <w:p w:rsidR="003E1753" w:rsidRPr="00593D88" w:rsidRDefault="003E1753" w:rsidP="003E1753">
      <w:pPr>
        <w:pStyle w:val="11"/>
        <w:shd w:val="clear" w:color="auto" w:fill="auto"/>
        <w:spacing w:after="0" w:line="240" w:lineRule="auto"/>
        <w:ind w:left="20"/>
        <w:rPr>
          <w:rStyle w:val="12"/>
          <w:rFonts w:ascii="Times New Roman" w:hAnsi="Times New Roman"/>
        </w:rPr>
      </w:pPr>
    </w:p>
    <w:p w:rsidR="003E1753" w:rsidRDefault="003E1753"/>
    <w:sectPr w:rsidR="003E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703C"/>
    <w:multiLevelType w:val="multilevel"/>
    <w:tmpl w:val="F820786E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E1753"/>
    <w:rsid w:val="003E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3E1753"/>
    <w:rPr>
      <w:rFonts w:ascii="Century Schoolbook" w:hAnsi="Century Schoolbook"/>
      <w:color w:val="000000"/>
      <w:spacing w:val="4"/>
      <w:w w:val="100"/>
      <w:position w:val="0"/>
      <w:sz w:val="19"/>
      <w:u w:val="none"/>
      <w:lang w:val="ru-RU"/>
    </w:rPr>
  </w:style>
  <w:style w:type="character" w:customStyle="1" w:styleId="10">
    <w:name w:val="Заголовок №1_"/>
    <w:link w:val="11"/>
    <w:uiPriority w:val="99"/>
    <w:locked/>
    <w:rsid w:val="003E1753"/>
    <w:rPr>
      <w:rFonts w:ascii="Franklin Gothic Demi" w:hAnsi="Franklin Gothic Demi"/>
      <w:spacing w:val="10"/>
      <w:sz w:val="34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3E1753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Demi" w:eastAsiaTheme="minorHAnsi" w:hAnsi="Franklin Gothic Demi" w:cstheme="minorBidi"/>
      <w:spacing w:val="10"/>
      <w:sz w:val="34"/>
      <w:szCs w:val="22"/>
      <w:lang w:eastAsia="en-US"/>
    </w:rPr>
  </w:style>
  <w:style w:type="character" w:customStyle="1" w:styleId="12">
    <w:name w:val="Заголовок №1 + Малые прописные"/>
    <w:uiPriority w:val="99"/>
    <w:rsid w:val="003E1753"/>
    <w:rPr>
      <w:rFonts w:ascii="Franklin Gothic Demi" w:hAnsi="Franklin Gothic Demi"/>
      <w:smallCaps/>
      <w:color w:val="000000"/>
      <w:spacing w:val="10"/>
      <w:w w:val="100"/>
      <w:position w:val="0"/>
      <w:sz w:val="34"/>
      <w:lang w:val="ru-RU"/>
    </w:rPr>
  </w:style>
  <w:style w:type="character" w:customStyle="1" w:styleId="2">
    <w:name w:val="Заголовок №2_"/>
    <w:link w:val="21"/>
    <w:uiPriority w:val="99"/>
    <w:locked/>
    <w:rsid w:val="003E1753"/>
    <w:rPr>
      <w:rFonts w:ascii="Franklin Gothic Demi" w:hAnsi="Franklin Gothic Demi"/>
      <w:spacing w:val="9"/>
      <w:sz w:val="25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3E1753"/>
    <w:pPr>
      <w:widowControl w:val="0"/>
      <w:shd w:val="clear" w:color="auto" w:fill="FFFFFF"/>
      <w:spacing w:before="600" w:after="360" w:line="240" w:lineRule="atLeast"/>
      <w:jc w:val="center"/>
      <w:outlineLvl w:val="1"/>
    </w:pPr>
    <w:rPr>
      <w:rFonts w:ascii="Franklin Gothic Demi" w:eastAsiaTheme="minorHAnsi" w:hAnsi="Franklin Gothic Demi" w:cstheme="minorBidi"/>
      <w:spacing w:val="9"/>
      <w:sz w:val="25"/>
      <w:szCs w:val="22"/>
      <w:lang w:eastAsia="en-US"/>
    </w:rPr>
  </w:style>
  <w:style w:type="paragraph" w:styleId="a3">
    <w:name w:val="Subtitle"/>
    <w:basedOn w:val="a"/>
    <w:next w:val="a"/>
    <w:link w:val="a4"/>
    <w:uiPriority w:val="99"/>
    <w:qFormat/>
    <w:rsid w:val="003E1753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a4">
    <w:name w:val="Подзаголовок Знак"/>
    <w:basedOn w:val="a0"/>
    <w:link w:val="a3"/>
    <w:uiPriority w:val="99"/>
    <w:rsid w:val="003E1753"/>
    <w:rPr>
      <w:rFonts w:ascii="Cambria" w:eastAsia="Calibri" w:hAnsi="Cambria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3E17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3E175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1837</Words>
  <Characters>10472</Characters>
  <Application>Microsoft Office Word</Application>
  <DocSecurity>0</DocSecurity>
  <Lines>87</Lines>
  <Paragraphs>24</Paragraphs>
  <ScaleCrop>false</ScaleCrop>
  <Company>HP</Company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2020-11-09T19:00:00Z</dcterms:created>
  <dcterms:modified xsi:type="dcterms:W3CDTF">2020-11-09T19:00:00Z</dcterms:modified>
</cp:coreProperties>
</file>